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0D" w:rsidRPr="000805D1" w:rsidRDefault="00570045" w:rsidP="00570045">
      <w:pPr>
        <w:rPr>
          <w:rFonts w:ascii="TH Sarabun New" w:hAnsi="TH Sarabun New" w:cs="TH Sarabun New"/>
          <w:b/>
          <w:bCs/>
          <w:sz w:val="28"/>
          <w:szCs w:val="28"/>
        </w:rPr>
      </w:pPr>
      <w:r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                       แบบประเมินสถานบริการสาธารณสุขบรรลุเกณฑ์การดำเนินงานอนามัยสิ่งแวดล้อมและสุขภาพ ปี 2559 (รอบที่.....</w:t>
      </w:r>
      <w:r w:rsidR="0022266A">
        <w:rPr>
          <w:rFonts w:ascii="TH Sarabun New" w:hAnsi="TH Sarabun New" w:cs="TH Sarabun New" w:hint="cs"/>
          <w:b/>
          <w:bCs/>
          <w:sz w:val="28"/>
          <w:szCs w:val="28"/>
          <w:cs/>
        </w:rPr>
        <w:t>2</w:t>
      </w:r>
      <w:r w:rsidRPr="000805D1">
        <w:rPr>
          <w:rFonts w:ascii="TH Sarabun New" w:hAnsi="TH Sarabun New" w:cs="TH Sarabun New"/>
          <w:b/>
          <w:bCs/>
          <w:sz w:val="28"/>
          <w:szCs w:val="28"/>
          <w:cs/>
        </w:rPr>
        <w:t>.......)</w:t>
      </w:r>
      <w:r w:rsidRPr="000805D1">
        <w:rPr>
          <w:rFonts w:ascii="TH Sarabun New" w:hAnsi="TH Sarabun New" w:cs="TH Sarabun New"/>
          <w:b/>
          <w:bCs/>
          <w:sz w:val="28"/>
          <w:szCs w:val="28"/>
        </w:rPr>
        <w:br/>
      </w:r>
      <w:r w:rsidRPr="000805D1">
        <w:rPr>
          <w:rFonts w:ascii="TH Sarabun New" w:hAnsi="TH Sarabun New" w:cs="TH Sarabun New"/>
          <w:b/>
          <w:bCs/>
          <w:sz w:val="28"/>
          <w:szCs w:val="28"/>
          <w:cs/>
        </w:rPr>
        <w:t>รพ./รพสต. ..............................................................................อำเภอ................................................................วันที่.....................................................................................</w:t>
      </w:r>
    </w:p>
    <w:tbl>
      <w:tblPr>
        <w:tblStyle w:val="a3"/>
        <w:tblW w:w="15134" w:type="dxa"/>
        <w:tblLook w:val="04A0"/>
      </w:tblPr>
      <w:tblGrid>
        <w:gridCol w:w="2093"/>
        <w:gridCol w:w="5103"/>
        <w:gridCol w:w="1134"/>
        <w:gridCol w:w="1276"/>
        <w:gridCol w:w="5528"/>
      </w:tblGrid>
      <w:tr w:rsidR="003A6C99" w:rsidRPr="000805D1" w:rsidTr="00D35443">
        <w:trPr>
          <w:trHeight w:val="398"/>
        </w:trPr>
        <w:tc>
          <w:tcPr>
            <w:tcW w:w="2093" w:type="dxa"/>
            <w:vMerge w:val="restart"/>
          </w:tcPr>
          <w:p w:rsidR="003A6C99" w:rsidRPr="000805D1" w:rsidRDefault="00570045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5103" w:type="dxa"/>
            <w:vMerge w:val="restart"/>
          </w:tcPr>
          <w:p w:rsidR="003A6C99" w:rsidRPr="000805D1" w:rsidRDefault="00570045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</w:t>
            </w:r>
            <w:r w:rsidR="003A6C99"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2410" w:type="dxa"/>
            <w:gridSpan w:val="2"/>
          </w:tcPr>
          <w:p w:rsidR="003A6C99" w:rsidRPr="000805D1" w:rsidRDefault="00C25BA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5528" w:type="dxa"/>
            <w:vMerge w:val="restart"/>
          </w:tcPr>
          <w:p w:rsidR="003A6C99" w:rsidRPr="000805D1" w:rsidRDefault="003A6C9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หลักฐาน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/ 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รายละเอียดที่ค้นพบ</w:t>
            </w:r>
          </w:p>
        </w:tc>
      </w:tr>
      <w:tr w:rsidR="003A6C99" w:rsidRPr="000805D1" w:rsidTr="00D35443">
        <w:trPr>
          <w:trHeight w:val="398"/>
        </w:trPr>
        <w:tc>
          <w:tcPr>
            <w:tcW w:w="2093" w:type="dxa"/>
            <w:vMerge/>
          </w:tcPr>
          <w:p w:rsidR="003A6C99" w:rsidRPr="000805D1" w:rsidRDefault="003A6C99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3A6C99" w:rsidRPr="000805D1" w:rsidRDefault="003A6C99">
            <w:pPr>
              <w:autoSpaceDE w:val="0"/>
              <w:autoSpaceDN w:val="0"/>
              <w:adjustRightInd w:val="0"/>
              <w:jc w:val="right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A6C99" w:rsidRPr="000805D1" w:rsidRDefault="003A6C99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276" w:type="dxa"/>
          </w:tcPr>
          <w:p w:rsidR="003A6C99" w:rsidRPr="000805D1" w:rsidRDefault="003A6C99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5528" w:type="dxa"/>
            <w:vMerge/>
          </w:tcPr>
          <w:p w:rsidR="003A6C99" w:rsidRPr="000805D1" w:rsidRDefault="003A6C99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7180" w:rsidRPr="000805D1" w:rsidTr="00D35443">
        <w:tc>
          <w:tcPr>
            <w:tcW w:w="2093" w:type="dxa"/>
            <w:vMerge w:val="restart"/>
          </w:tcPr>
          <w:p w:rsidR="00D27180" w:rsidRPr="000805D1" w:rsidRDefault="00D27180" w:rsidP="0039296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ระบบข้อมูล และสารสนเทศ (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15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5103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การพัฒนาระบบข้อมูล และสารสนเทศ</w:t>
            </w:r>
          </w:p>
          <w:p w:rsidR="00D27180" w:rsidRPr="000805D1" w:rsidRDefault="00D27180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สำรวจสถานการณ์และข้อมูลด้านอนามัยสิ่งแวดล้อมและอาชีวอนามัยทั้งในส่วนของสถานบริการสาธารณสุข และองค์กรปกครองส่วนท้องถิ่น </w:t>
            </w:r>
            <w:r w:rsidR="00F151D3" w:rsidRPr="00F151D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(5 </w:t>
            </w:r>
            <w:r w:rsidR="00F151D3" w:rsidRPr="00F151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</w:t>
            </w:r>
            <w:r w:rsidR="00F151D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484135" w:rsidRPr="000805D1" w:rsidRDefault="00484135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27180" w:rsidRPr="000805D1" w:rsidRDefault="00D27180" w:rsidP="002A63E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1) </w:t>
            </w:r>
            <w:r w:rsidR="00484135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ทะเบียน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</w:t>
            </w:r>
            <w:r w:rsidR="00484135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สำรวจ/ข้อมูลพื้นฐาน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ด้านอนามัยสิ่งแวดล้อมและอาชีวอนามัย</w:t>
            </w:r>
            <w:r w:rsidR="00484135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ที่เป็นปัจจุบัน</w:t>
            </w:r>
            <w:r w:rsidR="00484135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(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 xml:space="preserve">5 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คะแนน</w:t>
            </w:r>
            <w:r w:rsidR="00484135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ถ้าไม่เป็นปัจจุบันได้ 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484135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 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D27180" w:rsidRPr="000805D1" w:rsidTr="00D35443">
        <w:tc>
          <w:tcPr>
            <w:tcW w:w="2093" w:type="dxa"/>
            <w:vMerge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D27180" w:rsidRPr="000805D1" w:rsidRDefault="00D27180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มีสรุปและวิเคราะห์สถานการณ์ด้านอนามัยสิ่งแวดล้อมในเขตพื้นที่รับผิดชอบ* อย่างน้อย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ครั้ง/ปี </w:t>
            </w:r>
            <w:r w:rsidR="00F151D3" w:rsidRPr="00F151D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(5 </w:t>
            </w:r>
            <w:r w:rsidR="00F151D3" w:rsidRPr="00F151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</w:t>
            </w:r>
            <w:r w:rsidR="00F151D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27180" w:rsidRPr="000805D1" w:rsidRDefault="00D27180" w:rsidP="00D3544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2) มีการสรุปและวิเคราะห์สถานการณ์ด้านอนามัยสิ่งแวดล้อมในเขตพื้นที่รับผิดชอบ*</w:t>
            </w:r>
            <w:r w:rsidR="005875DB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(มีการสรุปข้อมูล ปี 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2558</w:t>
            </w:r>
            <w:r w:rsidR="005875DB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และ มีสรุปข้อมูล 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ตค.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58</w:t>
            </w:r>
            <w:r w:rsidR="005875DB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–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ธค.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59</w:t>
            </w:r>
            <w:r w:rsidR="005875DB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ได้ 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5 คะแนน</w:t>
            </w:r>
            <w:r w:rsidR="005875DB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 แต่ถ้ามีไม่ครบได้ 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 xml:space="preserve">2 </w:t>
            </w:r>
            <w:r w:rsidR="005875DB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คะแนน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D27180" w:rsidRPr="000805D1" w:rsidTr="00D35443">
        <w:tc>
          <w:tcPr>
            <w:tcW w:w="2093" w:type="dxa"/>
            <w:vMerge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D27180" w:rsidRPr="000805D1" w:rsidRDefault="00D27180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3) มีการบันทึก/ส่งรายงานผ่านระบบ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e-report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ที่คลอบคลุมและตามระยะเวลาที่กำหนด  </w:t>
            </w:r>
            <w:r w:rsidR="00F151D3" w:rsidRPr="00F151D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(5 </w:t>
            </w:r>
            <w:r w:rsidR="00F151D3" w:rsidRPr="00F151D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</w:t>
            </w:r>
            <w:r w:rsidR="00F151D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D27180" w:rsidRPr="000805D1" w:rsidRDefault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D27180" w:rsidRPr="000805D1" w:rsidRDefault="00D27180" w:rsidP="002A63E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3)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การบันทึก/ส่งรายงานผ่านระบบรายงาน </w:t>
            </w:r>
            <w:r w:rsidR="004B297B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="004B297B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e-report </w:t>
            </w:r>
            <w:r w:rsidR="002A63E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ภายในวันที่ </w:t>
            </w:r>
            <w:r w:rsidR="002A63E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ของทุกเดือน</w:t>
            </w:r>
            <w:r w:rsidR="00C26B61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="00C26B61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ดูจากระบบรายงานส่งให้จังหวัด</w:t>
            </w:r>
            <w:r w:rsidR="00B12D8F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ตามระยะเวลาที่กำหนดได้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 xml:space="preserve">5 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คะแนน</w:t>
            </w:r>
            <w:r w:rsidR="00B12D8F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 ถ้าล่าช้าได้ </w:t>
            </w:r>
            <w:r w:rsidR="002A63E6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B12D8F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8E1DD5" w:rsidRPr="00D35443" w:rsidTr="00D35443">
        <w:tc>
          <w:tcPr>
            <w:tcW w:w="2093" w:type="dxa"/>
            <w:vMerge w:val="restart"/>
          </w:tcPr>
          <w:p w:rsidR="008E1DD5" w:rsidRPr="000805D1" w:rsidRDefault="008E1DD5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2.การบริหารจัดการ</w:t>
            </w:r>
          </w:p>
          <w:p w:rsidR="008E1DD5" w:rsidRPr="000805D1" w:rsidRDefault="008E1DD5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การดำเนินงานด้านอนามัยสิ่งแวดล้อม และสุขภาพ(15 คะแนน)</w:t>
            </w:r>
          </w:p>
        </w:tc>
        <w:tc>
          <w:tcPr>
            <w:tcW w:w="5103" w:type="dxa"/>
          </w:tcPr>
          <w:p w:rsidR="008E1DD5" w:rsidRPr="000805D1" w:rsidRDefault="008E1DD5" w:rsidP="007126D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ระบบการบริหารจัดการงานอนามัยสิ่งแวดล้อมและสุขภาพ</w:t>
            </w:r>
          </w:p>
          <w:p w:rsidR="008E1DD5" w:rsidRPr="000805D1" w:rsidRDefault="008E1DD5" w:rsidP="007126DF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1)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มีคณะทำงานด้านสิ่งแวดล้อมและอาชีวอนามัยระดับตำบล  </w:t>
            </w:r>
          </w:p>
          <w:p w:rsidR="008E1DD5" w:rsidRPr="000805D1" w:rsidRDefault="008E1DD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E1DD5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="0060393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8E1DD5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1134" w:type="dxa"/>
          </w:tcPr>
          <w:p w:rsidR="008E1DD5" w:rsidRPr="000805D1" w:rsidRDefault="008E1DD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1DD5" w:rsidRPr="000805D1" w:rsidRDefault="008E1DD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E1DD5" w:rsidRPr="000805D1" w:rsidRDefault="008E1DD5" w:rsidP="00F4498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มีเอกสารเชิงประจักษ์ ได้แก่ คำสั่งแต่งตั้งคณะกรรมการ แผนการจัดประชุม และเอกสารสรุปผลการประชุม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br/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Pr="002A63E6">
              <w:rPr>
                <w:rFonts w:ascii="TH Sarabun New" w:hAnsi="TH Sarabun New" w:cs="TH Sarabun New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มีครบทุกประเด็น </w:t>
            </w:r>
            <w:r w:rsidR="00603931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 มี</w:t>
            </w:r>
            <w:r w:rsidRPr="002A63E6">
              <w:rPr>
                <w:rFonts w:ascii="TH Sarabun New" w:hAnsi="TH Sarabun New" w:cs="TH Sarabun New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แต่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ไม่ครบทุกประเด็นได้ </w:t>
            </w:r>
            <w:r w:rsidR="00F44988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คะแนน)</w:t>
            </w:r>
          </w:p>
        </w:tc>
      </w:tr>
      <w:tr w:rsidR="008E1DD5" w:rsidRPr="00D35443" w:rsidTr="00D35443">
        <w:tc>
          <w:tcPr>
            <w:tcW w:w="2093" w:type="dxa"/>
            <w:vMerge/>
          </w:tcPr>
          <w:p w:rsidR="008E1DD5" w:rsidRPr="000805D1" w:rsidRDefault="008E1DD5" w:rsidP="00D2718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:rsidR="008E1DD5" w:rsidRPr="000805D1" w:rsidRDefault="008E1DD5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2) มีแผนงานปฏิบัติการ/ยุทธศาสตร์ด้านอนามัยสิ่งแวดล้อมและสุขภาพ   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="0060393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</w:tc>
        <w:tc>
          <w:tcPr>
            <w:tcW w:w="1134" w:type="dxa"/>
          </w:tcPr>
          <w:p w:rsidR="008E1DD5" w:rsidRPr="000805D1" w:rsidRDefault="008E1DD5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8E1DD5" w:rsidRPr="000805D1" w:rsidRDefault="008E1DD5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8E1DD5" w:rsidRPr="000805D1" w:rsidRDefault="00945719" w:rsidP="003762FE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="008E1DD5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) มีแผนปฏิบัติการและยุทธศาสตร์ขับเคลื่อนการดำเนินงานอนามัยสิ่งแวดล้อมและอาชีวอนามัย   </w:t>
            </w:r>
            <w:r w:rsidR="008E1DD5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="00603931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8E1DD5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คะแนน)</w:t>
            </w:r>
          </w:p>
          <w:p w:rsidR="008E1DD5" w:rsidRDefault="00945719" w:rsidP="008E1DD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8E1DD5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) มีการดำเนินงานตามแผน/ยุทธศาสตร์ สรุปปัญหาอุปสรรคและแนวทางการแก้ปัญหา (ซักถาม)</w:t>
            </w:r>
            <w:r w:rsidR="008E1DD5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(</w:t>
            </w:r>
            <w:r w:rsidR="00603931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1</w:t>
            </w:r>
            <w:r w:rsidR="008E1DD5"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คะแนน)</w:t>
            </w:r>
          </w:p>
          <w:p w:rsidR="008E1DD5" w:rsidRPr="000805D1" w:rsidRDefault="008E1DD5" w:rsidP="008E1DD5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FD487E" w:rsidRDefault="00201EF1" w:rsidP="00E43BCD">
      <w:pPr>
        <w:pStyle w:val="a4"/>
        <w:numPr>
          <w:ilvl w:val="0"/>
          <w:numId w:val="1"/>
        </w:numPr>
        <w:jc w:val="center"/>
        <w:rPr>
          <w:rFonts w:ascii="TH Sarabun New" w:hAnsi="TH Sarabun New" w:cs="TH Sarabun New" w:hint="cs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>2</w:t>
      </w:r>
      <w:r w:rsidR="00E43BCD"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51160B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</w:p>
    <w:p w:rsidR="0051160B" w:rsidRPr="0051160B" w:rsidRDefault="0051160B" w:rsidP="0051160B">
      <w:pP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</w:pP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หมายเหตุ</w:t>
      </w:r>
      <w:r w:rsidRPr="0051160B">
        <w:rPr>
          <w:rFonts w:ascii="TH Sarabun New" w:hAnsi="TH Sarabun New" w:cs="TH Sarabun New"/>
          <w:b/>
          <w:bCs/>
          <w:color w:val="FF0000"/>
          <w:sz w:val="28"/>
          <w:szCs w:val="28"/>
        </w:rPr>
        <w:t>:</w:t>
      </w: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การจัดเรียงงานเตรียมประเมินให้จัดตามลำดับข้อช่องหลักฐาน/รายละเอียดที่ค้นพบ(ของแบบประเมิน)</w:t>
      </w:r>
    </w:p>
    <w:p w:rsidR="0051160B" w:rsidRPr="0051160B" w:rsidRDefault="0051160B" w:rsidP="0051160B">
      <w:pPr>
        <w:jc w:val="center"/>
        <w:rPr>
          <w:rFonts w:ascii="TH Sarabun New" w:hAnsi="TH Sarabun New" w:cs="TH Sarabun New" w:hint="cs"/>
          <w:b/>
          <w:bCs/>
          <w:color w:val="FF0000"/>
          <w:sz w:val="28"/>
          <w:szCs w:val="28"/>
        </w:rPr>
      </w:pPr>
    </w:p>
    <w:p w:rsidR="0051160B" w:rsidRPr="0051160B" w:rsidRDefault="0051160B" w:rsidP="0051160B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a3"/>
        <w:tblW w:w="15134" w:type="dxa"/>
        <w:tblLook w:val="04A0"/>
      </w:tblPr>
      <w:tblGrid>
        <w:gridCol w:w="2089"/>
        <w:gridCol w:w="5085"/>
        <w:gridCol w:w="1133"/>
        <w:gridCol w:w="1299"/>
        <w:gridCol w:w="5528"/>
      </w:tblGrid>
      <w:tr w:rsidR="00B05ADA" w:rsidRPr="000805D1" w:rsidTr="006D6E7E">
        <w:tc>
          <w:tcPr>
            <w:tcW w:w="2089" w:type="dxa"/>
            <w:vMerge w:val="restart"/>
          </w:tcPr>
          <w:p w:rsidR="00B05ADA" w:rsidRPr="000805D1" w:rsidRDefault="00C25BA2" w:rsidP="006D6E7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5085" w:type="dxa"/>
            <w:vMerge w:val="restart"/>
          </w:tcPr>
          <w:p w:rsidR="00B05ADA" w:rsidRPr="000805D1" w:rsidRDefault="00C25BA2" w:rsidP="006D6E7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เกณฑ์การประเมิน</w:t>
            </w:r>
          </w:p>
        </w:tc>
        <w:tc>
          <w:tcPr>
            <w:tcW w:w="2432" w:type="dxa"/>
            <w:gridSpan w:val="2"/>
          </w:tcPr>
          <w:p w:rsidR="00B05ADA" w:rsidRPr="000805D1" w:rsidRDefault="00C25BA2" w:rsidP="006D6E7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5528" w:type="dxa"/>
            <w:vMerge w:val="restart"/>
          </w:tcPr>
          <w:p w:rsidR="00B05ADA" w:rsidRPr="000805D1" w:rsidRDefault="00B05ADA" w:rsidP="006D6E7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หลักฐาน / รายละเอียดที่ค้นพบ</w:t>
            </w:r>
          </w:p>
        </w:tc>
      </w:tr>
      <w:tr w:rsidR="00B05ADA" w:rsidRPr="000805D1" w:rsidTr="006D6E7E">
        <w:tc>
          <w:tcPr>
            <w:tcW w:w="2089" w:type="dxa"/>
            <w:vMerge/>
          </w:tcPr>
          <w:p w:rsidR="00B05ADA" w:rsidRPr="000805D1" w:rsidRDefault="00B05ADA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B05ADA" w:rsidRPr="000805D1" w:rsidRDefault="00B05ADA" w:rsidP="00CE444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B05ADA" w:rsidRPr="000805D1" w:rsidRDefault="00B05ADA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299" w:type="dxa"/>
          </w:tcPr>
          <w:p w:rsidR="00B05ADA" w:rsidRPr="000805D1" w:rsidRDefault="00B05ADA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5528" w:type="dxa"/>
            <w:vMerge/>
          </w:tcPr>
          <w:p w:rsidR="00B05ADA" w:rsidRPr="000805D1" w:rsidRDefault="00B05ADA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D94CD8" w:rsidRPr="000805D1" w:rsidTr="006D6E7E">
        <w:trPr>
          <w:trHeight w:val="1346"/>
        </w:trPr>
        <w:tc>
          <w:tcPr>
            <w:tcW w:w="2089" w:type="dxa"/>
            <w:vMerge w:val="restart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D94CD8" w:rsidRPr="000805D1" w:rsidRDefault="00D94CD8" w:rsidP="003B186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3) 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มีระบบการติดตาม ควบคุมกำกับและตรวจสอบ การดำเนินงานด้านอนามัยสิ่งแวดล้อมและสุขภาพ</w:t>
            </w:r>
            <w:r w:rsidRPr="003B18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Pr="003B186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คะแนน)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</w:p>
        </w:tc>
        <w:tc>
          <w:tcPr>
            <w:tcW w:w="1133" w:type="dxa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9" w:type="dxa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8" w:type="dxa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i/>
                <w:i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3.1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มีโครงสร้างระบบการติดตามในชุมชน </w:t>
            </w:r>
            <w: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( </w:t>
            </w:r>
            <w: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 xml:space="preserve">2 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คะแนน)</w:t>
            </w:r>
          </w:p>
          <w:p w:rsidR="00D94CD8" w:rsidRPr="000805D1" w:rsidRDefault="00D94CD8" w:rsidP="003B186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เอกสารสรุปผลการติดตามการดำเนินงานด้านอนามัยสิ่งแวดล้อมและสุขภาพ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Pr="002A63E6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</w:tr>
      <w:tr w:rsidR="00D94CD8" w:rsidRPr="000805D1" w:rsidTr="006D6E7E">
        <w:tc>
          <w:tcPr>
            <w:tcW w:w="2089" w:type="dxa"/>
            <w:vMerge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085" w:type="dxa"/>
          </w:tcPr>
          <w:p w:rsidR="00D94CD8" w:rsidRPr="000805D1" w:rsidRDefault="00D94CD8" w:rsidP="00CE444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 4) มีการพัฒนาและส่งเสริมการมีส่วนร่วมของภาคีเครือข่ายในการขับเคลื่อนการดำเนินงานด้านอนามัยสิ่งแวดล้อมและสุขภาพ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(6</w:t>
            </w:r>
            <w:r w:rsidRPr="00957B0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D94CD8" w:rsidRDefault="00D94CD8" w:rsidP="00CE444B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4.1)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อบรมพัฒนาศักยภาพ อสม. เชี่ยวชาญ สาขาสิ่งแวดล้อม  </w:t>
            </w:r>
          </w:p>
          <w:p w:rsidR="00D94CD8" w:rsidRPr="005B0F03" w:rsidRDefault="00D94CD8" w:rsidP="00CE444B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D94CD8" w:rsidRPr="000805D1" w:rsidRDefault="00D94CD8" w:rsidP="00CE444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4.2)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ชมรมผู้ประกอบการร้านอาหาร/ อาสาสมัครเฝ้าระวังตลาด    </w:t>
            </w:r>
          </w:p>
          <w:p w:rsidR="00D94CD8" w:rsidRPr="000805D1" w:rsidRDefault="00D94CD8" w:rsidP="00CE444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99" w:type="dxa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528" w:type="dxa"/>
          </w:tcPr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94CD8" w:rsidRPr="000805D1" w:rsidRDefault="00D94CD8" w:rsidP="008006E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D94CD8" w:rsidRDefault="00D94CD8" w:rsidP="00892760">
            <w:pPr>
              <w:pStyle w:val="a4"/>
              <w:ind w:left="18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4.1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เอกสารสรุปการให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้ความรู้/อบรมพร้อมภาพกิจกรรม </w:t>
            </w:r>
          </w:p>
          <w:p w:rsidR="00D94CD8" w:rsidRPr="002D033F" w:rsidRDefault="00D94CD8" w:rsidP="00892760">
            <w:pPr>
              <w:pStyle w:val="a4"/>
              <w:ind w:left="18"/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3 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</w:t>
            </w:r>
            <w:r w:rsidRPr="002D033F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)</w:t>
            </w:r>
            <w:r w:rsidR="00DD50CE" w:rsidRPr="002D033F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รอบแรกดูแผนการ</w:t>
            </w:r>
            <w:r w:rsidR="00C162C2" w:rsidRPr="002D033F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อบรม</w:t>
            </w:r>
          </w:p>
          <w:p w:rsidR="00D94CD8" w:rsidRDefault="00D94CD8" w:rsidP="006D6E7E">
            <w:pPr>
              <w:pStyle w:val="a4"/>
              <w:ind w:left="18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4.2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มีทะเบียนชมรมผู้ประกอบการร้านอาหาร/ อาสาสมัครเฝ้าระวังตลาด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3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</w:t>
            </w:r>
          </w:p>
          <w:p w:rsidR="00D94CD8" w:rsidRPr="006D6E7E" w:rsidRDefault="00D94CD8" w:rsidP="006D6E7E">
            <w:pPr>
              <w:pStyle w:val="a4"/>
              <w:ind w:left="18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6D6E7E" w:rsidRPr="000805D1" w:rsidTr="006D6E7E">
        <w:tc>
          <w:tcPr>
            <w:tcW w:w="2089" w:type="dxa"/>
          </w:tcPr>
          <w:p w:rsidR="006D6E7E" w:rsidRPr="000805D1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3.การดำเนินงานด้านอนามัยสิ่งแวดล้อม</w:t>
            </w:r>
          </w:p>
          <w:p w:rsidR="006D6E7E" w:rsidRPr="000805D1" w:rsidRDefault="00824E90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45</w:t>
            </w:r>
            <w:r w:rsidR="006D6E7E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5085" w:type="dxa"/>
          </w:tcPr>
          <w:p w:rsidR="006D6E7E" w:rsidRPr="000805D1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3.1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เฝ้าระวังและจัดการข้อร้องเรียน เหตุรำคาญ   </w:t>
            </w:r>
            <w:r w:rsidR="00A4208C" w:rsidRPr="00A4208C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="00824E9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5 </w:t>
            </w:r>
            <w:r w:rsidR="00A4208C" w:rsidRPr="00A4208C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6D6E7E" w:rsidRDefault="006D6E7E" w:rsidP="003762F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1)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มีการแต่งตั้งคณะทำงานเฝ้าระวังและระบบการจัดการข้อร้องเรียน เหตุรำคาญและขับเคลื่อนการดำเนินงานเฝ้าระวังและจัดการข้อร้องเรียน เหตุรำคาญ      </w:t>
            </w:r>
          </w:p>
          <w:p w:rsidR="006D6E7E" w:rsidRPr="005B0F03" w:rsidRDefault="006D6E7E" w:rsidP="003762F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D6E7E" w:rsidRPr="000805D1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2) มีแนวทางปฏิบัติและผังโครงสร้างในการจัดการข้อร้องเรียน เหตุรำคาญ             </w:t>
            </w:r>
          </w:p>
          <w:p w:rsidR="006D6E7E" w:rsidRPr="000805D1" w:rsidRDefault="006D6E7E" w:rsidP="00CD354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3)  มีการสรุปและวิเคราะห์ผลการจัดการเหตุรำคาญ ข้อร้องเรียน       </w:t>
            </w:r>
          </w:p>
        </w:tc>
        <w:tc>
          <w:tcPr>
            <w:tcW w:w="1133" w:type="dxa"/>
          </w:tcPr>
          <w:p w:rsidR="006D6E7E" w:rsidRPr="000805D1" w:rsidRDefault="006D6E7E" w:rsidP="003762F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299" w:type="dxa"/>
          </w:tcPr>
          <w:p w:rsidR="006D6E7E" w:rsidRPr="000805D1" w:rsidRDefault="006D6E7E" w:rsidP="003762FE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528" w:type="dxa"/>
          </w:tcPr>
          <w:p w:rsidR="006D6E7E" w:rsidRPr="000805D1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D6E7E" w:rsidRPr="000805D1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D6E7E" w:rsidRPr="000805D1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มีคำสั่งแต่งตั้งคณะทำงานฯ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(1 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6D6E7E" w:rsidRDefault="006D6E7E" w:rsidP="003762F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D6E7E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มีการจัดทำแนวทาง/ผังโครงสร้าง 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824E9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คะแนน) </w:t>
            </w:r>
          </w:p>
          <w:p w:rsidR="006D6E7E" w:rsidRDefault="006D6E7E" w:rsidP="003762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D6E7E" w:rsidRPr="006D6E7E" w:rsidRDefault="006D6E7E" w:rsidP="003762FE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6D6E7E" w:rsidRPr="000805D1" w:rsidRDefault="006D6E7E" w:rsidP="006D6E7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3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มีเอกสารสรุปและวิเคราะห์ข้อมูลที่เป็นปัจจุบัน </w:t>
            </w:r>
            <w:r w:rsidR="00824E9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824E9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คะแนน)               </w:t>
            </w:r>
          </w:p>
        </w:tc>
      </w:tr>
    </w:tbl>
    <w:p w:rsidR="00EB2144" w:rsidRDefault="00201EF1" w:rsidP="00EB2144">
      <w:pPr>
        <w:pStyle w:val="a4"/>
        <w:numPr>
          <w:ilvl w:val="0"/>
          <w:numId w:val="1"/>
        </w:num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>3</w:t>
      </w:r>
      <w:r w:rsidR="00EB2144"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A4993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</w:p>
    <w:p w:rsidR="0051160B" w:rsidRPr="0051160B" w:rsidRDefault="0051160B" w:rsidP="0051160B">
      <w:pPr>
        <w:pStyle w:val="a4"/>
        <w:numPr>
          <w:ilvl w:val="0"/>
          <w:numId w:val="1"/>
        </w:numP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</w:pP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หมายเหตุ</w:t>
      </w:r>
      <w:r w:rsidRPr="0051160B">
        <w:rPr>
          <w:rFonts w:ascii="TH Sarabun New" w:hAnsi="TH Sarabun New" w:cs="TH Sarabun New"/>
          <w:b/>
          <w:bCs/>
          <w:color w:val="FF0000"/>
          <w:sz w:val="28"/>
          <w:szCs w:val="28"/>
        </w:rPr>
        <w:t>:</w:t>
      </w: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การจัดเรียงงานเตรียมประเมินให้จัดตามลำดับข้อช่องหลักฐาน/รายละเอียดที่ค้นพบ(ของแบบประเมิน)</w:t>
      </w:r>
    </w:p>
    <w:p w:rsidR="004A4993" w:rsidRDefault="004A4993" w:rsidP="004A4993">
      <w:pPr>
        <w:jc w:val="center"/>
        <w:rPr>
          <w:rFonts w:ascii="TH Sarabun New" w:hAnsi="TH Sarabun New" w:cs="TH Sarabun New" w:hint="cs"/>
          <w:b/>
          <w:bCs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089"/>
        <w:gridCol w:w="5390"/>
        <w:gridCol w:w="1133"/>
        <w:gridCol w:w="1582"/>
        <w:gridCol w:w="4940"/>
      </w:tblGrid>
      <w:tr w:rsidR="00EB2144" w:rsidRPr="000805D1" w:rsidTr="00D35443">
        <w:tc>
          <w:tcPr>
            <w:tcW w:w="2089" w:type="dxa"/>
            <w:vMerge w:val="restart"/>
          </w:tcPr>
          <w:p w:rsidR="00EB2144" w:rsidRPr="000805D1" w:rsidRDefault="00C25BA2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lastRenderedPageBreak/>
              <w:t>ประเด็น</w:t>
            </w:r>
          </w:p>
        </w:tc>
        <w:tc>
          <w:tcPr>
            <w:tcW w:w="5390" w:type="dxa"/>
            <w:vMerge w:val="restart"/>
          </w:tcPr>
          <w:p w:rsidR="00EB2144" w:rsidRPr="000805D1" w:rsidRDefault="00C25BA2" w:rsidP="00426A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เกณฑ์การประเมิน</w:t>
            </w:r>
          </w:p>
        </w:tc>
        <w:tc>
          <w:tcPr>
            <w:tcW w:w="2715" w:type="dxa"/>
            <w:gridSpan w:val="2"/>
          </w:tcPr>
          <w:p w:rsidR="00EB2144" w:rsidRPr="000805D1" w:rsidRDefault="00C25BA2" w:rsidP="00C25BA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4940" w:type="dxa"/>
            <w:vMerge w:val="restart"/>
          </w:tcPr>
          <w:p w:rsidR="00EB2144" w:rsidRPr="000805D1" w:rsidRDefault="00EB2144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หลักฐาน / รายละเอียดที่ค้นพบ</w:t>
            </w:r>
          </w:p>
        </w:tc>
      </w:tr>
      <w:tr w:rsidR="00EB2144" w:rsidRPr="000805D1" w:rsidTr="00D35443">
        <w:tc>
          <w:tcPr>
            <w:tcW w:w="2089" w:type="dxa"/>
            <w:vMerge/>
          </w:tcPr>
          <w:p w:rsidR="00EB2144" w:rsidRPr="000805D1" w:rsidRDefault="00EB2144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EB2144" w:rsidRPr="000805D1" w:rsidRDefault="00EB2144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EB2144" w:rsidRPr="000805D1" w:rsidRDefault="00EB2144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582" w:type="dxa"/>
          </w:tcPr>
          <w:p w:rsidR="00EB2144" w:rsidRPr="000805D1" w:rsidRDefault="00EB2144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4940" w:type="dxa"/>
            <w:vMerge/>
          </w:tcPr>
          <w:p w:rsidR="00EB2144" w:rsidRPr="000805D1" w:rsidRDefault="00EB2144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857D7D" w:rsidRPr="000805D1" w:rsidTr="00DF2FDB">
        <w:trPr>
          <w:trHeight w:val="4780"/>
        </w:trPr>
        <w:tc>
          <w:tcPr>
            <w:tcW w:w="2089" w:type="dxa"/>
            <w:vMerge w:val="restart"/>
          </w:tcPr>
          <w:p w:rsidR="00857D7D" w:rsidRPr="000805D1" w:rsidRDefault="00857D7D" w:rsidP="000713B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B214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</w:tcPr>
          <w:p w:rsidR="00857D7D" w:rsidRPr="000805D1" w:rsidRDefault="00857D7D" w:rsidP="002A037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3.2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การดำเนินงานหมู่บ้านสะอาด อนามัยดี ชีวี สมบูรณ์ ในชุมชน/หมู่บ้านในเขต รับผิดชอบ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(</w:t>
            </w:r>
            <w:r w:rsidR="0060596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Pr="000713B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857D7D" w:rsidRPr="000805D1" w:rsidRDefault="00857D7D" w:rsidP="00C50E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1) 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โครงการพัฒนาชุมชน/หมู่บ้านต้นแบบ 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(1 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857D7D" w:rsidRPr="000805D1" w:rsidRDefault="00857D7D" w:rsidP="00C50E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2)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ส่งเสริมการคัดแยกขยะที่ต้นทางด้วยหลัก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3R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ในสถานบริการ หน่วยงานและ ชุมชน  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="0060596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857D7D" w:rsidRDefault="00857D7D" w:rsidP="00C50EF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Default="00857D7D" w:rsidP="005B0F0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3)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ให้ความรู้พัฒนาศักยภาพของพนักงานและผู้เกี่ยวข้องทั้งในส่วนขององค์กรปกครองส่วนท้องถิ่นและหน่วยงานสาธารณสุข ตลอดจนภาคประชาชน ในการจัดเก็บ ขน การจัดการ/ทำลาย ขยะอย่างถูกวิธี/การนำมาใช้ประโยชน์   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(1 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857D7D" w:rsidRPr="000805D1" w:rsidRDefault="00857D7D" w:rsidP="005B0F0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4)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มีการดำเนินการพัฒนาหมู่บ้านสะอาด อนามัยดี ชีวี สมบูรณ์ ตามเกณฑ์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หมวด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34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ตัวชี้วัด   </w:t>
            </w:r>
            <w:r w:rsidR="00CD35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</w:t>
            </w:r>
            <w:r w:rsidR="00CD3548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="00CD3548" w:rsidRPr="00CD3548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1133" w:type="dxa"/>
          </w:tcPr>
          <w:p w:rsidR="00857D7D" w:rsidRPr="000805D1" w:rsidRDefault="00857D7D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582" w:type="dxa"/>
          </w:tcPr>
          <w:p w:rsidR="00857D7D" w:rsidRPr="000805D1" w:rsidRDefault="00857D7D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4940" w:type="dxa"/>
          </w:tcPr>
          <w:p w:rsidR="00857D7D" w:rsidRPr="000805D1" w:rsidRDefault="00857D7D" w:rsidP="00EB214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B2144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Default="00857D7D" w:rsidP="005B0F0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มีแผนงาน/โครงการชัดแจน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(1 คะแนน)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จากการสังเกตและซักถาม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สถานบริการ มีการคัดแยกขยะในหน่วยงานและส่งเสริม/ให้ความรู้แก่แกนนำหรือประชาชน </w:t>
            </w:r>
            <w:r w:rsidR="0060596F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60596F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2A63E6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เอกสารสรุปผลการให้ความรู้/จัดอบรม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(1 คะแนน)</w:t>
            </w:r>
          </w:p>
          <w:p w:rsidR="00857D7D" w:rsidRDefault="00857D7D" w:rsidP="005B0F0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2A63E6" w:rsidRDefault="00857D7D" w:rsidP="005B0F0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CF5445" w:rsidRDefault="00857D7D" w:rsidP="005B0F0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F301C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5B0F0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รายชื่อหมู่บ้าน/ชุมชนที่เข้าร่วมโครงการ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และสรุปกิจกรรมที่ดำเนินการ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 w:rsidRPr="00F301C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(ครบทุกประเด็น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=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2 คะแนน</w:t>
            </w:r>
            <w:r w:rsidRPr="00F301C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 แต่ถ้ามีไม่ครบ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= 1 </w:t>
            </w:r>
            <w:r w:rsidRPr="00F301CE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</w:tc>
      </w:tr>
      <w:tr w:rsidR="00857D7D" w:rsidRPr="000805D1" w:rsidTr="00DF2FDB">
        <w:trPr>
          <w:trHeight w:val="1266"/>
        </w:trPr>
        <w:tc>
          <w:tcPr>
            <w:tcW w:w="2089" w:type="dxa"/>
            <w:vMerge/>
          </w:tcPr>
          <w:p w:rsidR="00857D7D" w:rsidRPr="000805D1" w:rsidRDefault="00857D7D" w:rsidP="000713B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</w:tcPr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3.3 การจัดการสุขาภิบาลอาหารและจัดการคุณภาพน้ำบริโภค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(</w:t>
            </w:r>
            <w:r w:rsidR="008B57E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 w:rsidRPr="00A4222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  <w:p w:rsidR="00857D7D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1) มีระบบการเฝ้าระวังการจัดการสุขาภิบาลอาหารและจัดการคุณภาพน้ำบริโภค</w:t>
            </w: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2) มีการบูรณาการสุ่มตรวจตัวอย่าง และคุณภาพน้ำบริโภค ได้แก่  น้ำประปาหมู่บ้าน  น้ำประปา  โรงเรียน ตู้น้ำหยอดเหรียญ     </w:t>
            </w:r>
          </w:p>
        </w:tc>
        <w:tc>
          <w:tcPr>
            <w:tcW w:w="1133" w:type="dxa"/>
          </w:tcPr>
          <w:p w:rsidR="00857D7D" w:rsidRPr="000805D1" w:rsidRDefault="00857D7D" w:rsidP="00EE3F7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582" w:type="dxa"/>
          </w:tcPr>
          <w:p w:rsidR="00857D7D" w:rsidRPr="000805D1" w:rsidRDefault="00857D7D" w:rsidP="00EE3F7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4940" w:type="dxa"/>
          </w:tcPr>
          <w:p w:rsidR="00857D7D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มีข้อมูลตลาดสดประเภท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และ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น้ำประปา  ตู้นำหยอด</w:t>
            </w:r>
            <w:r w:rsidR="00824E9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น้ำ  โรงงานผลิตน้ำดื่มและน้ำแข็งฯ และแผน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การสุ่มตรวจ</w:t>
            </w:r>
            <w:r w:rsidR="00824E9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ตัวอย่างน้ำและอาหาร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(</w:t>
            </w:r>
            <w:r w:rsidR="008B57E2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3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857D7D" w:rsidRDefault="00857D7D" w:rsidP="00EE3F7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ข้อมูลและผลการสุ่มตรวจตัวอย่าง และคุณภาพน้ำ</w:t>
            </w:r>
          </w:p>
          <w:p w:rsidR="00857D7D" w:rsidRDefault="00857D7D" w:rsidP="00A4222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</w:t>
            </w:r>
          </w:p>
          <w:p w:rsidR="00824E90" w:rsidRDefault="00824E90" w:rsidP="00A4222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24E90" w:rsidRPr="000805D1" w:rsidRDefault="00824E90" w:rsidP="00A4222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p w:rsidR="00D92210" w:rsidRDefault="00CF5445" w:rsidP="00D92210">
      <w:pPr>
        <w:pStyle w:val="a4"/>
        <w:numPr>
          <w:ilvl w:val="0"/>
          <w:numId w:val="1"/>
        </w:num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>4</w:t>
      </w:r>
      <w:r w:rsidR="00D92210"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A4993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</w:p>
    <w:p w:rsidR="0051160B" w:rsidRPr="0051160B" w:rsidRDefault="0051160B" w:rsidP="0051160B">
      <w:pPr>
        <w:pStyle w:val="a4"/>
        <w:numPr>
          <w:ilvl w:val="0"/>
          <w:numId w:val="1"/>
        </w:numP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</w:pP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หมายเหตุ</w:t>
      </w:r>
      <w:r w:rsidRPr="0051160B">
        <w:rPr>
          <w:rFonts w:ascii="TH Sarabun New" w:hAnsi="TH Sarabun New" w:cs="TH Sarabun New"/>
          <w:b/>
          <w:bCs/>
          <w:color w:val="FF0000"/>
          <w:sz w:val="28"/>
          <w:szCs w:val="28"/>
        </w:rPr>
        <w:t>:</w:t>
      </w: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การจัดเรียงงานเตรียมประเมินให้จัดตามลำดับข้อช่องหลักฐาน/รายละเอียดที่ค้นพบ(ของแบบประเมิน)</w:t>
      </w:r>
    </w:p>
    <w:p w:rsidR="004A4993" w:rsidRDefault="004A4993" w:rsidP="004A4993">
      <w:pPr>
        <w:jc w:val="center"/>
        <w:rPr>
          <w:rFonts w:ascii="TH Sarabun New" w:hAnsi="TH Sarabun New" w:cs="TH Sarabun New" w:hint="cs"/>
          <w:b/>
          <w:bCs/>
          <w:sz w:val="28"/>
          <w:szCs w:val="28"/>
        </w:rPr>
      </w:pPr>
    </w:p>
    <w:p w:rsidR="004A4993" w:rsidRPr="004A4993" w:rsidRDefault="004A4993" w:rsidP="004A4993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a3"/>
        <w:tblW w:w="15134" w:type="dxa"/>
        <w:tblLook w:val="04A0"/>
      </w:tblPr>
      <w:tblGrid>
        <w:gridCol w:w="2089"/>
        <w:gridCol w:w="5390"/>
        <w:gridCol w:w="1133"/>
        <w:gridCol w:w="1582"/>
        <w:gridCol w:w="4940"/>
      </w:tblGrid>
      <w:tr w:rsidR="00D92210" w:rsidRPr="000805D1" w:rsidTr="00D35443">
        <w:tc>
          <w:tcPr>
            <w:tcW w:w="2089" w:type="dxa"/>
            <w:vMerge w:val="restart"/>
          </w:tcPr>
          <w:p w:rsidR="00D92210" w:rsidRPr="000805D1" w:rsidRDefault="00C25BA2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5390" w:type="dxa"/>
            <w:vMerge w:val="restart"/>
          </w:tcPr>
          <w:p w:rsidR="00D92210" w:rsidRPr="000805D1" w:rsidRDefault="00C25BA2" w:rsidP="00426AAA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เกณฑ์การประเมิน</w:t>
            </w:r>
          </w:p>
        </w:tc>
        <w:tc>
          <w:tcPr>
            <w:tcW w:w="2715" w:type="dxa"/>
            <w:gridSpan w:val="2"/>
          </w:tcPr>
          <w:p w:rsidR="00D92210" w:rsidRPr="000805D1" w:rsidRDefault="00C25BA2" w:rsidP="00C25BA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4940" w:type="dxa"/>
            <w:vMerge w:val="restart"/>
          </w:tcPr>
          <w:p w:rsidR="00D92210" w:rsidRPr="000805D1" w:rsidRDefault="00D92210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หลักฐาน / รายละเอียดที่ค้นพบ</w:t>
            </w:r>
          </w:p>
        </w:tc>
      </w:tr>
      <w:tr w:rsidR="00D92210" w:rsidRPr="000805D1" w:rsidTr="00D35443">
        <w:tc>
          <w:tcPr>
            <w:tcW w:w="2089" w:type="dxa"/>
            <w:vMerge/>
          </w:tcPr>
          <w:p w:rsidR="00D92210" w:rsidRPr="000805D1" w:rsidRDefault="00D92210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  <w:vMerge/>
          </w:tcPr>
          <w:p w:rsidR="00D92210" w:rsidRPr="000805D1" w:rsidRDefault="00D92210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D92210" w:rsidRPr="000805D1" w:rsidRDefault="00D92210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582" w:type="dxa"/>
          </w:tcPr>
          <w:p w:rsidR="00D92210" w:rsidRPr="000805D1" w:rsidRDefault="00D92210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4940" w:type="dxa"/>
            <w:vMerge/>
          </w:tcPr>
          <w:p w:rsidR="00D92210" w:rsidRPr="000805D1" w:rsidRDefault="00D92210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857D7D" w:rsidRPr="000805D1" w:rsidTr="00D35443">
        <w:tc>
          <w:tcPr>
            <w:tcW w:w="2089" w:type="dxa"/>
            <w:vMerge w:val="restart"/>
          </w:tcPr>
          <w:p w:rsidR="00857D7D" w:rsidRDefault="00857D7D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Default="00857D7D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</w:tcPr>
          <w:p w:rsidR="00857D7D" w:rsidRPr="000805D1" w:rsidRDefault="00857D7D" w:rsidP="00E4514D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3.4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การดำเนินงานพัฒนาส้วมตามมาตรฐาน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HAS</w:t>
            </w:r>
            <w: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(4</w:t>
            </w:r>
            <w:r w:rsidRPr="00F72D6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857D7D" w:rsidRDefault="00857D7D" w:rsidP="00E4514D">
            <w:pPr>
              <w:tabs>
                <w:tab w:val="left" w:pos="1134"/>
                <w:tab w:val="left" w:pos="1418"/>
              </w:tabs>
              <w:rPr>
                <w:rFonts w:ascii="TH Sarabun New" w:eastAsia="Cordia New" w:hAnsi="TH Sarabun New" w:cs="TH Sarabun New"/>
                <w:b/>
                <w:bCs/>
                <w:color w:val="000000"/>
                <w:sz w:val="16"/>
                <w:szCs w:val="16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    1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สถานบริการสาธารณสุขมีการประเมินตนเองตามแบบมาตรฐานส้วม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HAS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3 ด้าน 16 ข้อและแผนพัฒนาในประเด็นที่ไม่ผ่านตามเกณฑ์ ตามแบบมาตรฐานส้วม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HAS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3 ด้าน 16 ข้อ และแผนพัฒนาในประเด็นที่ไม่ผ่านตามเกณฑ์</w:t>
            </w:r>
            <w:r w:rsidR="002B08C3" w:rsidRPr="002B08C3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(2 </w:t>
            </w:r>
            <w:r w:rsidR="002B08C3" w:rsidRPr="002B08C3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857D7D" w:rsidRPr="00745BF4" w:rsidRDefault="00857D7D" w:rsidP="00E4514D">
            <w:pPr>
              <w:tabs>
                <w:tab w:val="left" w:pos="1134"/>
                <w:tab w:val="left" w:pos="1418"/>
              </w:tabs>
              <w:rPr>
                <w:rFonts w:ascii="TH Sarabun New" w:eastAsia="Cordia New" w:hAnsi="TH Sarabun New" w:cs="TH Sarabun New"/>
                <w:b/>
                <w:bCs/>
                <w:color w:val="000000"/>
                <w:sz w:val="16"/>
                <w:szCs w:val="16"/>
              </w:rPr>
            </w:pPr>
          </w:p>
          <w:p w:rsidR="00857D7D" w:rsidRPr="000805D1" w:rsidRDefault="00857D7D" w:rsidP="002B08C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มีแผนและการดำเนินการพัฒนาส้วมสาธารณะใน 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12 Setting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( ตลาดสด โรงเรียน โรงพยาบาล     ร้านอาหาร สถานีขนส่ง วัดปั๊มน้ำมัน ห้างสรรพสินค้า สวนสาธารณะ สถานที่ราชการ และ ส้วมริมทาง </w:t>
            </w:r>
            <w:r w:rsidR="002B08C3" w:rsidRPr="002B08C3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(2 คะแนน)</w:t>
            </w:r>
          </w:p>
        </w:tc>
        <w:tc>
          <w:tcPr>
            <w:tcW w:w="1133" w:type="dxa"/>
          </w:tcPr>
          <w:p w:rsidR="00857D7D" w:rsidRPr="000805D1" w:rsidRDefault="00857D7D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582" w:type="dxa"/>
          </w:tcPr>
          <w:p w:rsidR="00857D7D" w:rsidRPr="000805D1" w:rsidRDefault="00857D7D" w:rsidP="00426AAA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4940" w:type="dxa"/>
          </w:tcPr>
          <w:p w:rsidR="00857D7D" w:rsidRPr="000805D1" w:rsidRDefault="00857D7D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4514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แบบประเมินตนเองและแผน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/กิจกรรมการ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พัฒนาตามแบบมาตรฐานส้วม 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HAS  3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ด้าน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16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ข้อ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(2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857D7D" w:rsidRDefault="00857D7D" w:rsidP="00E4514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6851C7" w:rsidRDefault="00857D7D" w:rsidP="00E4514D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857D7D" w:rsidRPr="000805D1" w:rsidRDefault="00857D7D" w:rsidP="00E4514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4514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2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มีแผนและการดำเนินการพัฒนาส้วมสาธารณะใน 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12 Setting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(2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</w:tc>
      </w:tr>
      <w:tr w:rsidR="00857D7D" w:rsidRPr="000805D1" w:rsidTr="00D35443">
        <w:tc>
          <w:tcPr>
            <w:tcW w:w="2089" w:type="dxa"/>
            <w:vMerge/>
          </w:tcPr>
          <w:p w:rsidR="00857D7D" w:rsidRPr="000805D1" w:rsidRDefault="00857D7D" w:rsidP="00426AA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390" w:type="dxa"/>
          </w:tcPr>
          <w:p w:rsidR="00857D7D" w:rsidRPr="000805D1" w:rsidRDefault="00857D7D" w:rsidP="00EE3F71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3.5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สิ่งปฏิกูล ระบบบำบัดน้ำเสีย </w:t>
            </w:r>
            <w:r w:rsidR="00070C1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(5</w:t>
            </w:r>
            <w:r w:rsidRPr="003442DA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857D7D" w:rsidRPr="000805D1" w:rsidRDefault="00857D7D" w:rsidP="00EE3F71">
            <w:pPr>
              <w:tabs>
                <w:tab w:val="left" w:pos="1134"/>
                <w:tab w:val="left" w:pos="1418"/>
              </w:tabs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1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)  สถานบริการสาธารณสุขทุกระดับมีการควบคุม กำกับการจัดการสิ่งปฏิกูล การควบคุมระบบบำบัดน้ำเสีย ตามกฎหมาย</w:t>
            </w:r>
          </w:p>
          <w:p w:rsidR="00857D7D" w:rsidRPr="000805D1" w:rsidRDefault="00070C11" w:rsidP="00EE3F71">
            <w:pPr>
              <w:tabs>
                <w:tab w:val="left" w:pos="1134"/>
                <w:tab w:val="left" w:pos="1418"/>
              </w:tabs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(3</w:t>
            </w:r>
            <w:r w:rsidR="003F6C8E" w:rsidRPr="003F6C8E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857D7D" w:rsidRPr="000805D1" w:rsidRDefault="00857D7D" w:rsidP="00EE3F71">
            <w:pPr>
              <w:tabs>
                <w:tab w:val="left" w:pos="1134"/>
                <w:tab w:val="left" w:pos="1418"/>
              </w:tabs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2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 เทศบาลทุกระดับมีการควบคุม กำกับ การจัดการสิ่งปฏิกูล ตามกฎหมาย     </w:t>
            </w:r>
            <w:r w:rsidR="003F6C8E" w:rsidRPr="003F6C8E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(2 คะแนน)</w:t>
            </w:r>
          </w:p>
        </w:tc>
        <w:tc>
          <w:tcPr>
            <w:tcW w:w="1133" w:type="dxa"/>
          </w:tcPr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</w:tcPr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40" w:type="dxa"/>
          </w:tcPr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ดูระบบบำบัดน้ำเสีย</w:t>
            </w:r>
          </w:p>
          <w:p w:rsidR="00857D7D" w:rsidRPr="00F301CE" w:rsidRDefault="00857D7D" w:rsidP="00EE3F71">
            <w:pPr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F301CE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(เป็นไปตามกฎกระทรวง </w:t>
            </w:r>
            <w:r w:rsidR="00070C11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= 3</w:t>
            </w:r>
            <w:r w:rsidRPr="00F301CE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คะแนน    มีแต่ไม่ได้มาตรฐาน </w:t>
            </w:r>
            <w:r w:rsidRPr="00F301CE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</w:rPr>
              <w:t>=1</w:t>
            </w:r>
            <w:r w:rsidRPr="00F301CE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 xml:space="preserve"> คะแนน)  กรณี รพสต.ให้ดูระบบการจัดการน้ำเสีย</w:t>
            </w:r>
          </w:p>
          <w:p w:rsidR="00857D7D" w:rsidRDefault="00857D7D" w:rsidP="00EE3F71">
            <w:pPr>
              <w:rPr>
                <w:rFonts w:ascii="TH Sarabun New" w:hAnsi="TH Sarabun New" w:cs="TH Sarabun New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i/>
                <w:iCs/>
                <w:color w:val="000000"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i/>
                <w:iCs/>
                <w:color w:val="000000"/>
                <w:sz w:val="28"/>
                <w:szCs w:val="28"/>
                <w:cs/>
              </w:rPr>
              <w:t>ซักถาม เอกสารสรุปการออกข้อกำหนด หรือ ข้อบัญญัติ</w:t>
            </w:r>
            <w:r>
              <w:rPr>
                <w:rFonts w:ascii="TH Sarabun New" w:hAnsi="TH Sarabun New" w:cs="TH Sarabun New" w:hint="cs"/>
                <w:b/>
                <w:bCs/>
                <w:i/>
                <w:iCs/>
                <w:color w:val="000000"/>
                <w:sz w:val="28"/>
                <w:szCs w:val="28"/>
                <w:cs/>
              </w:rPr>
              <w:br/>
            </w:r>
            <w:r w:rsidRPr="000805D1">
              <w:rPr>
                <w:rFonts w:ascii="TH Sarabun New" w:hAnsi="TH Sarabun New" w:cs="TH Sarabun New"/>
                <w:b/>
                <w:bCs/>
                <w:i/>
                <w:iCs/>
                <w:color w:val="000000"/>
                <w:sz w:val="28"/>
                <w:szCs w:val="28"/>
                <w:cs/>
              </w:rPr>
              <w:t>สิ่งปฎิกูล ของ อปท.</w:t>
            </w:r>
            <w:r w:rsidRPr="00F301CE">
              <w:rPr>
                <w:rFonts w:ascii="TH Sarabun New" w:hAnsi="TH Sarabun New" w:cs="TH Sarabun New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(2 คะแนน)</w:t>
            </w:r>
          </w:p>
          <w:p w:rsidR="00857D7D" w:rsidRDefault="00857D7D" w:rsidP="00EE3F71">
            <w:pPr>
              <w:rPr>
                <w:rFonts w:ascii="TH Sarabun New" w:hAnsi="TH Sarabun New" w:cs="TH Sarabun New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857D7D" w:rsidRPr="000805D1" w:rsidRDefault="00857D7D" w:rsidP="00EE3F71">
            <w:pPr>
              <w:rPr>
                <w:rFonts w:ascii="TH Sarabun New" w:hAnsi="TH Sarabun New" w:cs="TH Sarabun New"/>
                <w:b/>
                <w:bCs/>
                <w:i/>
                <w:iCs/>
                <w:color w:val="000000"/>
                <w:sz w:val="28"/>
                <w:szCs w:val="28"/>
                <w:cs/>
              </w:rPr>
            </w:pPr>
          </w:p>
        </w:tc>
      </w:tr>
    </w:tbl>
    <w:p w:rsidR="00682134" w:rsidRDefault="00682134" w:rsidP="006E50E1">
      <w:pPr>
        <w:tabs>
          <w:tab w:val="left" w:pos="1485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0805D1">
        <w:rPr>
          <w:rFonts w:ascii="TH Sarabun New" w:hAnsi="TH Sarabun New" w:cs="TH Sarabun New"/>
          <w:b/>
          <w:bCs/>
          <w:sz w:val="28"/>
          <w:szCs w:val="28"/>
          <w:cs/>
        </w:rPr>
        <w:t>-</w:t>
      </w:r>
      <w:r w:rsidR="006851C7">
        <w:rPr>
          <w:rFonts w:ascii="TH Sarabun New" w:hAnsi="TH Sarabun New" w:cs="TH Sarabun New"/>
          <w:b/>
          <w:bCs/>
          <w:sz w:val="28"/>
          <w:szCs w:val="28"/>
        </w:rPr>
        <w:t>5</w:t>
      </w:r>
      <w:r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A4993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</w:p>
    <w:p w:rsidR="004A4993" w:rsidRDefault="004A4993" w:rsidP="006E50E1">
      <w:pPr>
        <w:tabs>
          <w:tab w:val="left" w:pos="1485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51160B" w:rsidRPr="0051160B" w:rsidRDefault="0051160B" w:rsidP="0051160B">
      <w:pP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</w:pP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หมายเหตุ</w:t>
      </w:r>
      <w:r w:rsidRPr="0051160B">
        <w:rPr>
          <w:rFonts w:ascii="TH Sarabun New" w:hAnsi="TH Sarabun New" w:cs="TH Sarabun New"/>
          <w:b/>
          <w:bCs/>
          <w:color w:val="FF0000"/>
          <w:sz w:val="28"/>
          <w:szCs w:val="28"/>
        </w:rPr>
        <w:t>:</w:t>
      </w: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การจัดเรียงงานเตรียมประเมินให้จัดตามลำดับข้อช่องหลักฐาน/รายละเอียดที่ค้นพบ(ของแบบประเมิน)</w:t>
      </w:r>
    </w:p>
    <w:p w:rsidR="004A4993" w:rsidRDefault="004A4993" w:rsidP="006E50E1">
      <w:pPr>
        <w:tabs>
          <w:tab w:val="left" w:pos="1485"/>
        </w:tabs>
        <w:jc w:val="center"/>
        <w:rPr>
          <w:rFonts w:ascii="TH Sarabun New" w:hAnsi="TH Sarabun New" w:cs="TH Sarabun New" w:hint="cs"/>
          <w:b/>
          <w:bCs/>
          <w:sz w:val="28"/>
          <w:szCs w:val="28"/>
        </w:rPr>
      </w:pPr>
    </w:p>
    <w:p w:rsidR="004A4993" w:rsidRPr="000805D1" w:rsidRDefault="004A4993" w:rsidP="006E50E1">
      <w:pPr>
        <w:tabs>
          <w:tab w:val="left" w:pos="1485"/>
        </w:tabs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a3"/>
        <w:tblW w:w="15134" w:type="dxa"/>
        <w:tblLook w:val="04A0"/>
      </w:tblPr>
      <w:tblGrid>
        <w:gridCol w:w="1951"/>
        <w:gridCol w:w="5245"/>
        <w:gridCol w:w="1133"/>
        <w:gridCol w:w="1418"/>
        <w:gridCol w:w="5387"/>
      </w:tblGrid>
      <w:tr w:rsidR="00682134" w:rsidRPr="000805D1" w:rsidTr="00E053EB">
        <w:tc>
          <w:tcPr>
            <w:tcW w:w="1951" w:type="dxa"/>
            <w:vMerge w:val="restart"/>
          </w:tcPr>
          <w:p w:rsidR="00682134" w:rsidRPr="000805D1" w:rsidRDefault="00C25BA2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5245" w:type="dxa"/>
            <w:vMerge w:val="restart"/>
          </w:tcPr>
          <w:p w:rsidR="00682134" w:rsidRPr="000805D1" w:rsidRDefault="00C25BA2" w:rsidP="00630B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เกณฑ์การประเมิน</w:t>
            </w:r>
          </w:p>
        </w:tc>
        <w:tc>
          <w:tcPr>
            <w:tcW w:w="2551" w:type="dxa"/>
            <w:gridSpan w:val="2"/>
          </w:tcPr>
          <w:p w:rsidR="00682134" w:rsidRPr="000805D1" w:rsidRDefault="00C25BA2" w:rsidP="00C25BA2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5387" w:type="dxa"/>
            <w:vMerge w:val="restart"/>
          </w:tcPr>
          <w:p w:rsidR="00682134" w:rsidRPr="000805D1" w:rsidRDefault="00682134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หลักฐาน / รายละเอียดที่ค้นพบ</w:t>
            </w:r>
          </w:p>
        </w:tc>
      </w:tr>
      <w:tr w:rsidR="00682134" w:rsidRPr="000805D1" w:rsidTr="00E053EB">
        <w:tc>
          <w:tcPr>
            <w:tcW w:w="1951" w:type="dxa"/>
            <w:vMerge/>
          </w:tcPr>
          <w:p w:rsidR="00682134" w:rsidRPr="000805D1" w:rsidRDefault="00682134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682134" w:rsidRPr="000805D1" w:rsidRDefault="00682134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3" w:type="dxa"/>
          </w:tcPr>
          <w:p w:rsidR="00682134" w:rsidRPr="000805D1" w:rsidRDefault="00682134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18" w:type="dxa"/>
          </w:tcPr>
          <w:p w:rsidR="00682134" w:rsidRPr="000805D1" w:rsidRDefault="00682134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5387" w:type="dxa"/>
            <w:vMerge/>
          </w:tcPr>
          <w:p w:rsidR="00682134" w:rsidRPr="000805D1" w:rsidRDefault="00682134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857D7D" w:rsidRPr="000805D1" w:rsidTr="00E053EB">
        <w:trPr>
          <w:trHeight w:val="3632"/>
        </w:trPr>
        <w:tc>
          <w:tcPr>
            <w:tcW w:w="1951" w:type="dxa"/>
            <w:vMerge w:val="restart"/>
          </w:tcPr>
          <w:p w:rsidR="00857D7D" w:rsidRPr="000805D1" w:rsidRDefault="00857D7D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57D7D" w:rsidRPr="000805D1" w:rsidRDefault="00857D7D" w:rsidP="00683463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3.6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การจัดการกิจการที่เป็นอันตรายต่อสุขภาพ (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Health Impact Assessment : HIA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)</w:t>
            </w:r>
            <w:r w:rsidR="00824E90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(7</w:t>
            </w:r>
            <w:r w:rsidRPr="002D58CC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857D7D" w:rsidRPr="000805D1" w:rsidRDefault="00857D7D" w:rsidP="00683463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1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เฝ้าระวังโรคจากการประกอบอาชีพ พื้นที่ที่มีการใช้สารเคมี/ยาปราบศัตรูพืชในเกษตรกร  สถานประกอบการที่อาจส่งผลกระทบต่อสุขภาพ ได้แก่  โรงงานเคาะพ่นสีรถยนต์ อู่ซ่อมรถ  ร้านรับซื้อของเก่า  โรงงาน ฯลฯ </w:t>
            </w:r>
          </w:p>
          <w:p w:rsidR="00857D7D" w:rsidRPr="000805D1" w:rsidRDefault="00857D7D" w:rsidP="00683463">
            <w:pPr>
              <w:tabs>
                <w:tab w:val="left" w:pos="1134"/>
                <w:tab w:val="left" w:pos="1418"/>
              </w:tabs>
              <w:spacing w:line="216" w:lineRule="auto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   2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)จัดตั้งและพัฒนาระบบให้บริการคลินิกเกษตรกร </w:t>
            </w:r>
          </w:p>
          <w:p w:rsidR="00857D7D" w:rsidRPr="000805D1" w:rsidRDefault="00857D7D" w:rsidP="00683463">
            <w:pPr>
              <w:tabs>
                <w:tab w:val="left" w:pos="1134"/>
                <w:tab w:val="left" w:pos="1418"/>
              </w:tabs>
              <w:spacing w:line="216" w:lineRule="auto"/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  <w:p w:rsidR="00857D7D" w:rsidRPr="000805D1" w:rsidRDefault="00857D7D" w:rsidP="000873DA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3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เฝ้าระวังการใช้สารเคมีปราบศัตรูพืชในเกษตรกร  </w:t>
            </w:r>
          </w:p>
        </w:tc>
        <w:tc>
          <w:tcPr>
            <w:tcW w:w="1133" w:type="dxa"/>
          </w:tcPr>
          <w:p w:rsidR="00857D7D" w:rsidRPr="000805D1" w:rsidRDefault="00857D7D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57D7D" w:rsidRPr="000805D1" w:rsidRDefault="00857D7D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857D7D" w:rsidRPr="000805D1" w:rsidRDefault="00857D7D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22B1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มีฐานข้อมูล/ทะเบียนที่เป็นปัจจุบันชัดเจน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( </w:t>
            </w:r>
            <w:r w:rsidR="00824E9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</w:t>
            </w:r>
          </w:p>
          <w:p w:rsidR="00857D7D" w:rsidRPr="000805D1" w:rsidRDefault="00857D7D" w:rsidP="00E22B1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1.2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มีการลงแผนที่/แผนที่เดินดิน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1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 </w:t>
            </w:r>
          </w:p>
          <w:p w:rsidR="00857D7D" w:rsidRDefault="00857D7D" w:rsidP="00E22B1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Default="00857D7D" w:rsidP="00E22B1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0805D1" w:rsidRDefault="00857D7D" w:rsidP="00E22B12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สถานบริการมีการจัดตั้งคลินิกเกษตรกร/จุดให้บริการที่มีการกำหนดวันเวลาติดประกาศอย่างชัดเจน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( </w:t>
            </w:r>
            <w:r w:rsidR="00824E9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</w:t>
            </w:r>
          </w:p>
          <w:p w:rsidR="00857D7D" w:rsidRPr="000805D1" w:rsidRDefault="00857D7D" w:rsidP="00E053E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มีการกำหนดพื้นที่เสี่ยง ทะเบียนรายชื่อเกษตรกรกลุ่มเสี่ยงและเฝ้าระวังเจาะเลือดหาสารเคมีตกค้างในเลือดปีละ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 </w:t>
            </w: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ครั้ง</w:t>
            </w:r>
            <w:r w:rsidR="00824E9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( 2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</w:tc>
      </w:tr>
      <w:tr w:rsidR="00857D7D" w:rsidRPr="000805D1" w:rsidTr="00E053EB">
        <w:trPr>
          <w:trHeight w:val="840"/>
        </w:trPr>
        <w:tc>
          <w:tcPr>
            <w:tcW w:w="1951" w:type="dxa"/>
            <w:vMerge/>
          </w:tcPr>
          <w:p w:rsidR="00857D7D" w:rsidRPr="000805D1" w:rsidRDefault="00857D7D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</w:tcPr>
          <w:p w:rsidR="00857D7D" w:rsidRPr="00E053EB" w:rsidRDefault="00857D7D" w:rsidP="00E053EB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3.7 การจัดการขยะติดเชื้อ</w:t>
            </w:r>
            <w: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(</w:t>
            </w:r>
            <w:r w:rsidR="00231F92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13</w:t>
            </w:r>
            <w:r w:rsidRPr="00C32E09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857D7D" w:rsidRDefault="00857D7D" w:rsidP="00E053EB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1) มีระบบและการจัดทำฐานข้อมูลขยะติดเชื้อที่มีคุณภาพทั้งใน รพ.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รพสต.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,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คลินิกเอกชน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สถานพยาบาลสัตว์  </w:t>
            </w:r>
          </w:p>
          <w:p w:rsidR="00857D7D" w:rsidRDefault="00857D7D" w:rsidP="00C32E09">
            <w:pPr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857D7D" w:rsidRDefault="00857D7D" w:rsidP="00C32E09">
            <w:pPr>
              <w:rPr>
                <w:rFonts w:ascii="TH Sarabun New" w:eastAsia="Cordia New" w:hAnsi="TH Sarabun New" w:cs="TH Sarabun New"/>
                <w:sz w:val="28"/>
                <w:szCs w:val="28"/>
              </w:rPr>
            </w:pPr>
          </w:p>
          <w:p w:rsidR="00857D7D" w:rsidRPr="00C32E09" w:rsidRDefault="00857D7D" w:rsidP="00C32E09">
            <w:pPr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</w:pPr>
            <w:r w:rsidRPr="00C32E0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 xml:space="preserve">    2) </w:t>
            </w:r>
            <w:r w:rsidRPr="00C32E0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  <w:cs/>
              </w:rPr>
              <w:t xml:space="preserve">มีการจัดการขยะมูลฝอยติดเชื้อที่ได้มาตรฐาน ร้อยละ </w:t>
            </w:r>
            <w:r w:rsidRPr="00C32E09">
              <w:rPr>
                <w:rFonts w:ascii="TH Sarabun New" w:eastAsia="Cordia New" w:hAnsi="TH Sarabun New" w:cs="TH Sarabun New"/>
                <w:b/>
                <w:bCs/>
                <w:sz w:val="28"/>
                <w:szCs w:val="28"/>
              </w:rPr>
              <w:t xml:space="preserve">100  </w:t>
            </w:r>
          </w:p>
        </w:tc>
        <w:tc>
          <w:tcPr>
            <w:tcW w:w="1133" w:type="dxa"/>
          </w:tcPr>
          <w:p w:rsidR="00857D7D" w:rsidRPr="000805D1" w:rsidRDefault="00857D7D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57D7D" w:rsidRPr="000805D1" w:rsidRDefault="00857D7D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857D7D" w:rsidRDefault="00857D7D" w:rsidP="00E053E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857D7D" w:rsidRPr="00E053EB" w:rsidRDefault="00857D7D" w:rsidP="00E053E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1.1) </w:t>
            </w: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มีทะเบียนฐานข้อมูลคลินิกเอกชน</w:t>
            </w: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, </w:t>
            </w: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สถานพยาบาล </w:t>
            </w: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,</w:t>
            </w: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สถานพยาบาลสัตว์ 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B935D0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857D7D" w:rsidRDefault="00857D7D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1.2) </w:t>
            </w:r>
            <w:r w:rsidRPr="00E053EB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มีการจัดทำแนวทางเฝ้าระวังการเก็บ ขนและจัดการขยะมูลฝอยติดเชื้อ</w:t>
            </w:r>
            <w: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(1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857D7D" w:rsidRPr="00C32E09" w:rsidRDefault="00857D7D" w:rsidP="00C32E0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2.1) 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ดูระบบการคัดแยก(ขยะใส่ถุงแดงมีรูปสัญลักษณ์และติดป้ายชื่อสถานบริการที่ชัดเจน) เก็บ และที่จัดเก็บขยะติดเชื้อที่ได้มาตรฐาน </w:t>
            </w:r>
          </w:p>
          <w:p w:rsidR="00857D7D" w:rsidRPr="00C32E09" w:rsidRDefault="00857D7D" w:rsidP="00C32E0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</w:t>
            </w:r>
            <w:r w:rsidR="00231F9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คะแนน)</w:t>
            </w:r>
          </w:p>
          <w:p w:rsidR="00857D7D" w:rsidRPr="00C32E09" w:rsidRDefault="00857D7D" w:rsidP="00C32E0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2.2) 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ดูระบบการจัดการขยะตามกฎกระทรวงกรณี รพ. ดูเพิ่มเอกสารการประเมินการจัดการมูลฝอยติดเชื้อสำหรับโรงพยาบาล(</w:t>
            </w:r>
            <w:r w:rsidR="00B935D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คะแนน)</w:t>
            </w:r>
          </w:p>
          <w:p w:rsidR="00857D7D" w:rsidRPr="000805D1" w:rsidRDefault="00857D7D" w:rsidP="00B935D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2.3) 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เอกสารสรุปข้อมูลปริมาณ/การส่งขยะกำจัด ตามแบบ ตช.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01/1 ,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ตช.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01/2, 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ตช.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2-5 (</w:t>
            </w:r>
            <w:r w:rsidR="00B935D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C32E0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คะแนน)</w:t>
            </w:r>
          </w:p>
        </w:tc>
      </w:tr>
    </w:tbl>
    <w:p w:rsidR="00683463" w:rsidRDefault="00E053EB" w:rsidP="00683463">
      <w:pPr>
        <w:pStyle w:val="a4"/>
        <w:numPr>
          <w:ilvl w:val="0"/>
          <w:numId w:val="1"/>
        </w:num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>6</w:t>
      </w:r>
      <w:r w:rsidR="00683463"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A4993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</w:p>
    <w:p w:rsidR="0051160B" w:rsidRPr="0051160B" w:rsidRDefault="0051160B" w:rsidP="0051160B">
      <w:pPr>
        <w:pStyle w:val="a4"/>
        <w:numPr>
          <w:ilvl w:val="0"/>
          <w:numId w:val="1"/>
        </w:numP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</w:pP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หมายเหตุ</w:t>
      </w:r>
      <w:r w:rsidRPr="0051160B">
        <w:rPr>
          <w:rFonts w:ascii="TH Sarabun New" w:hAnsi="TH Sarabun New" w:cs="TH Sarabun New"/>
          <w:b/>
          <w:bCs/>
          <w:color w:val="FF0000"/>
          <w:sz w:val="28"/>
          <w:szCs w:val="28"/>
        </w:rPr>
        <w:t>:</w:t>
      </w: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การจัดเรียงงานเตรียมประเมินให้จัดตามลำดับข้อช่องหลักฐาน/รายละเอียดที่ค้นพบ(ของแบบประเมิน)</w:t>
      </w:r>
    </w:p>
    <w:p w:rsidR="004A4993" w:rsidRPr="004A4993" w:rsidRDefault="004A4993" w:rsidP="004A4993">
      <w:pPr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</w:p>
    <w:tbl>
      <w:tblPr>
        <w:tblStyle w:val="a3"/>
        <w:tblW w:w="15134" w:type="dxa"/>
        <w:tblLook w:val="04A0"/>
      </w:tblPr>
      <w:tblGrid>
        <w:gridCol w:w="2082"/>
        <w:gridCol w:w="5053"/>
        <w:gridCol w:w="1199"/>
        <w:gridCol w:w="1413"/>
        <w:gridCol w:w="5387"/>
      </w:tblGrid>
      <w:tr w:rsidR="00683463" w:rsidRPr="000805D1" w:rsidTr="006851C7">
        <w:tc>
          <w:tcPr>
            <w:tcW w:w="2082" w:type="dxa"/>
            <w:vMerge w:val="restart"/>
          </w:tcPr>
          <w:p w:rsidR="00683463" w:rsidRPr="000805D1" w:rsidRDefault="00C25BA2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5053" w:type="dxa"/>
            <w:vMerge w:val="restart"/>
          </w:tcPr>
          <w:p w:rsidR="00683463" w:rsidRPr="000805D1" w:rsidRDefault="00C25BA2" w:rsidP="00630B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เกณฑ์การประเมิน</w:t>
            </w:r>
          </w:p>
        </w:tc>
        <w:tc>
          <w:tcPr>
            <w:tcW w:w="2612" w:type="dxa"/>
            <w:gridSpan w:val="2"/>
          </w:tcPr>
          <w:p w:rsidR="00683463" w:rsidRPr="000805D1" w:rsidRDefault="00C25BA2" w:rsidP="00630B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5387" w:type="dxa"/>
            <w:vMerge w:val="restart"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หลักฐาน / รายละเอียดที่ค้นพบ</w:t>
            </w:r>
          </w:p>
        </w:tc>
      </w:tr>
      <w:tr w:rsidR="00683463" w:rsidRPr="000805D1" w:rsidTr="006851C7">
        <w:tc>
          <w:tcPr>
            <w:tcW w:w="2082" w:type="dxa"/>
            <w:vMerge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99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13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5387" w:type="dxa"/>
            <w:vMerge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683463" w:rsidRPr="000805D1" w:rsidTr="006851C7">
        <w:tc>
          <w:tcPr>
            <w:tcW w:w="2082" w:type="dxa"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053" w:type="dxa"/>
          </w:tcPr>
          <w:p w:rsidR="00683463" w:rsidRDefault="00C32E09" w:rsidP="0048331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eastAsia="Cordia New" w:hAnsi="TH Sarabun New" w:cs="TH Sarabun New"/>
                <w:b/>
                <w:bCs/>
                <w:color w:val="000000"/>
                <w:sz w:val="16"/>
                <w:szCs w:val="16"/>
              </w:rPr>
              <w:br/>
            </w:r>
            <w:r w:rsidR="00683463"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   3</w:t>
            </w:r>
            <w:r w:rsidR="00683463"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) มีการพัฒนาศักยภาพบุคลากรที่เกี่ยวข้องในการจัดการขยะมูลฝอยติดเชื้ออย่างถูกวิธี </w:t>
            </w:r>
          </w:p>
          <w:p w:rsidR="00814DC6" w:rsidRPr="000805D1" w:rsidRDefault="00814DC6" w:rsidP="00483319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99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851C7" w:rsidRDefault="006851C7" w:rsidP="00171F1C">
            <w:pPr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814DC6" w:rsidRPr="00814DC6" w:rsidRDefault="006851C7" w:rsidP="00814DC6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="00814DC6" w:rsidRPr="00814DC6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) </w:t>
            </w:r>
            <w:r w:rsidR="00814DC6" w:rsidRPr="00814D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รพ.มีคำสั่งแต่งตั้งผู้รับผิดชอบควบคุมกำกับ และผู้เกี่ยวข้องในการเก็บ ขนและกำจัดผ่านการอบรมตามหลักสูตรของกระทรวงพร้อมใบประกาศเกียรติบัตร </w:t>
            </w:r>
            <w:r w:rsidR="00814DC6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814DC6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="00814DC6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 </w:t>
            </w:r>
          </w:p>
          <w:p w:rsidR="00814DC6" w:rsidRPr="00580574" w:rsidRDefault="00814DC6" w:rsidP="00171F1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14DC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   กรณี รพสต.ให้ดูแต่งตั้งรับผิดชอบและได้รับการให้ความรู้ในการเก็บ ขนและกำจัด ในระดับอำเภอ</w:t>
            </w:r>
          </w:p>
        </w:tc>
      </w:tr>
      <w:tr w:rsidR="00683463" w:rsidRPr="000805D1" w:rsidTr="00455583">
        <w:trPr>
          <w:trHeight w:val="70"/>
        </w:trPr>
        <w:tc>
          <w:tcPr>
            <w:tcW w:w="2082" w:type="dxa"/>
          </w:tcPr>
          <w:p w:rsidR="00683463" w:rsidRPr="000805D1" w:rsidRDefault="00683463" w:rsidP="00EF4A5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>4.</w:t>
            </w:r>
            <w:r w:rsidRPr="000805D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ส่งเสริม สนับสุนน อปท. จัดบริการอนามัย สิ่งแวดล้อม ตามพ.ร.บ.สาธารณสุข พ.ศ. </w:t>
            </w:r>
            <w:r w:rsidRPr="000805D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>2535</w:t>
            </w:r>
            <w:r w:rsidRPr="000805D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br/>
              <w:t>(</w:t>
            </w:r>
            <w:r w:rsidR="00F617E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>1</w:t>
            </w:r>
            <w:r w:rsidR="00EF4A5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>0</w:t>
            </w:r>
            <w:r w:rsidRPr="000805D1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</w:tc>
        <w:tc>
          <w:tcPr>
            <w:tcW w:w="5053" w:type="dxa"/>
          </w:tcPr>
          <w:p w:rsidR="00683463" w:rsidRPr="000805D1" w:rsidRDefault="00683463" w:rsidP="00683463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อปท. มีระบบการให้บริการอนามัยสิ่งแวดล้อม ตามพ.ร.บ.สาธารณสุข พ.ศ.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2535</w:t>
            </w:r>
          </w:p>
          <w:p w:rsidR="00683463" w:rsidRPr="000805D1" w:rsidRDefault="00683463" w:rsidP="00683463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1)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มีการประชุมคณะทำงานด้านอนามัยสิ่งแวดล้อมระดับอำเภอ ตำบล อย่างน้อย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2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ครั้งต่อปี  </w:t>
            </w:r>
            <w:r w:rsidR="00B73AC6" w:rsidRP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(2 คะแนน)        </w:t>
            </w:r>
          </w:p>
          <w:p w:rsidR="009B5D57" w:rsidRDefault="00683463" w:rsidP="006851C7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  2)  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มีการขึ้นทะเบียนบัตรเจ้าพนักงานสาธารณสุข </w:t>
            </w:r>
          </w:p>
          <w:p w:rsidR="00683463" w:rsidRDefault="00683463" w:rsidP="006851C7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เจ้าพนักงานท้องถิ่น ตามพ.ร.บ.การสาธารณสุข พ.ศ</w:t>
            </w:r>
            <w:r w:rsidRPr="000805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2535 </w:t>
            </w:r>
            <w:r w:rsid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br/>
            </w:r>
            <w:r w:rsidR="00B73AC6">
              <w:rPr>
                <w:rFonts w:ascii="TH Sarabun New" w:eastAsia="Cordia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="00B73AC6" w:rsidRP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="00B73AC6" w:rsidRP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คะแนน)        </w:t>
            </w:r>
          </w:p>
          <w:p w:rsidR="00E053EB" w:rsidRDefault="00E053EB" w:rsidP="006851C7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3) 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เจ้าพนักงานสาธารณสุข เจ้าพนักงานท้องถิ่น ได้รับการพัฒนาศักยภาพด้านกฎหมาย ตามพ.ร.บ. การสาธารณสุข</w:t>
            </w:r>
            <w:r w:rsidR="009B5D57">
              <w:rPr>
                <w:rFonts w:ascii="TH Sarabun New" w:eastAsia="Cordia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พ.ศ.</w:t>
            </w:r>
            <w:r w:rsidRPr="00E053EB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2535</w:t>
            </w:r>
            <w:r w:rsidR="00B73AC6" w:rsidRP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(2 </w:t>
            </w:r>
            <w:r w:rsidR="00B73AC6" w:rsidRP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คะแนน)        </w:t>
            </w:r>
          </w:p>
          <w:p w:rsidR="00C71AD1" w:rsidRPr="00C71AD1" w:rsidRDefault="00C71AD1" w:rsidP="00C71AD1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71A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4) คณะกรรมการฯออกติดตามการดำเนินงานและขับเคลื่อนการดำเนินงานอนามัยสิ่งแวดล้อมฯ  และผลักดันการบังคับใช้กฎหมายสาธารณสุขตาม พ.ร.บ.การสาธารณสุข พ.ศ. 2535 ในระดับตำบล </w:t>
            </w:r>
            <w:r w:rsidR="00B73AC6" w:rsidRPr="00B73AC6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(2 คะแนน)        </w:t>
            </w:r>
          </w:p>
          <w:p w:rsidR="00C542AA" w:rsidRPr="000805D1" w:rsidRDefault="00C71AD1" w:rsidP="00B73AC6">
            <w:pP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71A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5) ให้คำแนะนำ/ปรึกษาการพัฒนาคุณภาพระบบบริการอนามัยสิ่งแวดล้อมของ อปท. (</w:t>
            </w:r>
            <w:r w:rsidRPr="00C71AD1"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</w:rPr>
              <w:t>EHA)</w:t>
            </w:r>
            <w:r w:rsidR="00B73AC6">
              <w:rPr>
                <w:rFonts w:ascii="TH Sarabun New" w:eastAsia="Cordia New" w:hAnsi="TH Sarabun New" w:cs="TH Sarabun New" w:hint="cs"/>
                <w:b/>
                <w:bCs/>
                <w:color w:val="000000"/>
                <w:sz w:val="28"/>
                <w:szCs w:val="28"/>
                <w:cs/>
              </w:rPr>
              <w:t>ฯ</w:t>
            </w:r>
            <w:r>
              <w:rPr>
                <w:rFonts w:ascii="TH Sarabun New" w:eastAsia="Cordia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(2 คะแนน)        </w:t>
            </w:r>
          </w:p>
        </w:tc>
        <w:tc>
          <w:tcPr>
            <w:tcW w:w="1199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83463" w:rsidRDefault="0037154C" w:rsidP="00F301C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F301CE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เอกสารสรุปการประชุม  ประเด็นที่ต้องการพัฒนา</w:t>
            </w:r>
            <w:r w:rsidR="00F301CE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7A18BB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="00F301CE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F301CE" w:rsidRDefault="00F301CE" w:rsidP="00F301CE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F301CE" w:rsidRDefault="00F301CE" w:rsidP="00EF4A5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</w:t>
            </w:r>
            <w:r w:rsidRPr="00F301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ทะเบียนบัตรเจ้าพนักงานสาธารณสุขเจ้าพนักงานท้องถิ่น ตาม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br/>
            </w:r>
            <w:r w:rsidRPr="00F301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พ.ร.บ.การสาธารณสุข พ.ศ 2535 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665744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)แผน/กิจกรรมการประชุม อบรมพัฒนาศักยภาพ</w:t>
            </w:r>
            <w:r w:rsidRPr="00F301CE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ด้านกฎหมาย ตามพ.ร.บ. การสาธารณสุข พ.ศ.2535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</w:t>
            </w:r>
            <w:r w:rsidR="007A18BB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2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455583" w:rsidRDefault="00455583" w:rsidP="00EF4A5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455583" w:rsidRPr="00C71AD1" w:rsidRDefault="00C71AD1" w:rsidP="00EF4A51">
            <w:pPr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 เอกสารสรุปผลการติดตาม</w:t>
            </w:r>
            <w:r w:rsidRPr="00C71A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การ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ดำเนินงาน/ผลการติตาม</w:t>
            </w:r>
            <w:r w:rsidRPr="00C71A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ของคณะกรรมการฯ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ระดับอำเภอ </w:t>
            </w:r>
            <w:r w:rsidRPr="00C71AD1"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t xml:space="preserve">รอบแรกเอาแผน/ผลงานปี </w:t>
            </w:r>
            <w:r w:rsidRPr="00C71AD1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2558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br/>
            </w:r>
            <w:r w:rsidRPr="00C71AD1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 ( </w:t>
            </w:r>
            <w:r w:rsidR="007A18BB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>2</w:t>
            </w:r>
            <w:r w:rsidRPr="00C71AD1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 คะแนน)        </w:t>
            </w:r>
          </w:p>
          <w:p w:rsidR="00455583" w:rsidRDefault="00455583" w:rsidP="00EF4A5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55583" w:rsidRPr="00F301CE" w:rsidRDefault="00C71AD1" w:rsidP="002C6ADB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) เอกสารการนำประเด็นตาม พ.ร.บ.เข้าที่ประชุม อปท./ผลการออกให้</w:t>
            </w:r>
            <w:r w:rsidRPr="00C71A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คำแนะนำ/ปรึกษา</w:t>
            </w:r>
            <w:r w:rsidRPr="00C71AD1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รอบแรกเอาแผน/ผลงานปี 2558 </w:t>
            </w:r>
            <w:r>
              <w:rPr>
                <w:rFonts w:ascii="TH Sarabun New" w:hAnsi="TH Sarabun New" w:cs="TH Sarabun New" w:hint="cs"/>
                <w:b/>
                <w:bCs/>
                <w:color w:val="FF0000"/>
                <w:sz w:val="28"/>
                <w:szCs w:val="28"/>
                <w:cs/>
              </w:rPr>
              <w:br/>
            </w:r>
            <w:r w:rsidRPr="00C71AD1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 xml:space="preserve">( 2 คะแนน)   </w:t>
            </w:r>
          </w:p>
        </w:tc>
      </w:tr>
    </w:tbl>
    <w:p w:rsidR="00683463" w:rsidRDefault="00E053EB" w:rsidP="00683463">
      <w:pPr>
        <w:pStyle w:val="a4"/>
        <w:numPr>
          <w:ilvl w:val="0"/>
          <w:numId w:val="1"/>
        </w:num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>7</w:t>
      </w:r>
      <w:r w:rsidR="00683463" w:rsidRPr="000805D1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A4993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</w:p>
    <w:p w:rsidR="004A4993" w:rsidRDefault="004A4993" w:rsidP="004A4993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51160B" w:rsidRPr="0051160B" w:rsidRDefault="0051160B" w:rsidP="0051160B">
      <w:pPr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</w:pP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หมายเหตุ</w:t>
      </w:r>
      <w:r w:rsidRPr="0051160B">
        <w:rPr>
          <w:rFonts w:ascii="TH Sarabun New" w:hAnsi="TH Sarabun New" w:cs="TH Sarabun New"/>
          <w:b/>
          <w:bCs/>
          <w:color w:val="FF0000"/>
          <w:sz w:val="28"/>
          <w:szCs w:val="28"/>
        </w:rPr>
        <w:t>:</w:t>
      </w:r>
      <w:r w:rsidRPr="0051160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การจัดเรียงงานเตรียมประเมินให้จัดตามลำดับข้อช่องหลักฐาน/รายละเอียดที่ค้นพบ(ของแบบประเมิน)</w:t>
      </w:r>
    </w:p>
    <w:tbl>
      <w:tblPr>
        <w:tblStyle w:val="a3"/>
        <w:tblW w:w="15134" w:type="dxa"/>
        <w:tblLook w:val="04A0"/>
      </w:tblPr>
      <w:tblGrid>
        <w:gridCol w:w="2082"/>
        <w:gridCol w:w="5053"/>
        <w:gridCol w:w="1199"/>
        <w:gridCol w:w="1413"/>
        <w:gridCol w:w="5387"/>
      </w:tblGrid>
      <w:tr w:rsidR="00683463" w:rsidRPr="000805D1" w:rsidTr="006851C7">
        <w:tc>
          <w:tcPr>
            <w:tcW w:w="2082" w:type="dxa"/>
            <w:vMerge w:val="restart"/>
          </w:tcPr>
          <w:p w:rsidR="00683463" w:rsidRPr="000805D1" w:rsidRDefault="00C25BA2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lastRenderedPageBreak/>
              <w:t>ประเด็น</w:t>
            </w:r>
          </w:p>
        </w:tc>
        <w:tc>
          <w:tcPr>
            <w:tcW w:w="5053" w:type="dxa"/>
            <w:vMerge w:val="restart"/>
          </w:tcPr>
          <w:p w:rsidR="00683463" w:rsidRPr="000805D1" w:rsidRDefault="00C25BA2" w:rsidP="00630B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       เกณฑ์การประเมิน</w:t>
            </w:r>
          </w:p>
        </w:tc>
        <w:tc>
          <w:tcPr>
            <w:tcW w:w="2612" w:type="dxa"/>
            <w:gridSpan w:val="2"/>
          </w:tcPr>
          <w:p w:rsidR="00683463" w:rsidRPr="000805D1" w:rsidRDefault="00C25BA2" w:rsidP="00630BA1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25BA2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5387" w:type="dxa"/>
            <w:vMerge w:val="restart"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หลักฐาน / รายละเอียดที่ค้นพบ</w:t>
            </w:r>
          </w:p>
        </w:tc>
      </w:tr>
      <w:tr w:rsidR="00683463" w:rsidRPr="000805D1" w:rsidTr="006851C7">
        <w:tc>
          <w:tcPr>
            <w:tcW w:w="2082" w:type="dxa"/>
            <w:vMerge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99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13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ไม่สอดคล้อง</w:t>
            </w:r>
          </w:p>
        </w:tc>
        <w:tc>
          <w:tcPr>
            <w:tcW w:w="5387" w:type="dxa"/>
            <w:vMerge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  <w:tr w:rsidR="00683463" w:rsidRPr="000805D1" w:rsidTr="006851C7">
        <w:tc>
          <w:tcPr>
            <w:tcW w:w="2082" w:type="dxa"/>
          </w:tcPr>
          <w:p w:rsidR="00C542AA" w:rsidRPr="00C542AA" w:rsidRDefault="00C542AA" w:rsidP="00C542AA">
            <w:pPr>
              <w:tabs>
                <w:tab w:val="left" w:pos="1134"/>
                <w:tab w:val="left" w:pos="1418"/>
              </w:tabs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542A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C542A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ผลลัพธ์ด้านการดำเนินงานอนามัยสิ่งแวดล้อมและสุข</w:t>
            </w:r>
          </w:p>
          <w:p w:rsidR="00683463" w:rsidRPr="000805D1" w:rsidRDefault="00C542AA" w:rsidP="00C542AA">
            <w:pPr>
              <w:tabs>
                <w:tab w:val="left" w:pos="1134"/>
                <w:tab w:val="left" w:pos="1418"/>
              </w:tabs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542A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</w:rPr>
              <w:t xml:space="preserve">(15 </w:t>
            </w:r>
            <w:r w:rsidRPr="00C542AA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</w:tc>
        <w:tc>
          <w:tcPr>
            <w:tcW w:w="5053" w:type="dxa"/>
          </w:tcPr>
          <w:p w:rsidR="00C542AA" w:rsidRPr="00C542AA" w:rsidRDefault="00C542AA" w:rsidP="00C542AA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5. </w:t>
            </w: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ผลลัพธ์ด้านการดำเนินงานอนามัยสิ่งแวดล้อมและสุขภาพ (จากระบบรายงานและเอกสารสรุปผลงาน)</w:t>
            </w:r>
          </w:p>
          <w:p w:rsidR="00C542AA" w:rsidRPr="00C542AA" w:rsidRDefault="00C542AA" w:rsidP="00C542AA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  1) </w:t>
            </w: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เทศบาลทุกระดับมีการให้บริการอนามัยสิ่งแวดล้อมที่ได้มาตรฐาน </w:t>
            </w: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EHA </w:t>
            </w: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ในระดับเกียรติบัตร ร้อยละ  </w:t>
            </w: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50 </w:t>
            </w:r>
          </w:p>
          <w:p w:rsidR="00C542AA" w:rsidRDefault="00C542AA" w:rsidP="00C542AA">
            <w:pPr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(4 </w:t>
            </w:r>
            <w:r w:rsidRPr="00C542AA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683463" w:rsidRPr="000805D1" w:rsidRDefault="00683463" w:rsidP="00630BA1">
            <w:pPr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lang w:eastAsia="th-TH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) สถานบริการตามกฎกระทรวงสาธารณสุขว่าด้วยการกำจัดมูลฝอยติดเชื้อ พ.ศ.2545 ได้รับการ ควบคุม กำกับ การเก็บ ขน และกำจัดมูลฝอยติดเชื้อที่ถูกต้องตามมาตรฐานร้อยละ 100     (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br/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lang w:eastAsia="th-TH"/>
              </w:rPr>
              <w:t>3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>) ส้วมในสถานบริการสาธารณสุขทุกแห่งผ่านเกณฑ์มาตรฐาน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lang w:eastAsia="th-TH"/>
              </w:rPr>
              <w:t xml:space="preserve"> HAS 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ร้อยละ 100  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 xml:space="preserve">2 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คะแนน)</w:t>
            </w:r>
          </w:p>
          <w:p w:rsidR="00683463" w:rsidRPr="000805D1" w:rsidRDefault="00683463" w:rsidP="00630BA1">
            <w:pPr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lang w:eastAsia="th-TH"/>
              </w:rPr>
            </w:pP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4) ส้วมสาธารณะ 12 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lang w:eastAsia="th-TH"/>
              </w:rPr>
              <w:t xml:space="preserve">setting 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ผ่านเกณฑ์มาตรฐาน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lang w:eastAsia="th-TH"/>
              </w:rPr>
              <w:t xml:space="preserve"> HAS</w:t>
            </w: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≥ ร้อยละ 80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2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คะแนน)</w:t>
            </w:r>
          </w:p>
          <w:p w:rsidR="00683463" w:rsidRPr="009D3AA0" w:rsidRDefault="00683463" w:rsidP="009D3AA0">
            <w:pPr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  <w:r w:rsidRPr="000805D1">
              <w:rPr>
                <w:rFonts w:ascii="TH Sarabun New" w:eastAsia="Angsana New" w:hAnsi="TH Sarabun New" w:cs="TH Sarabun New"/>
                <w:b/>
                <w:bCs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5) การขึ้นทะเบียนบัตรเจ้าพนักงานสาธารณสุข เจ้าพนักงานท้องถิ่น ≥ ร้อยละ 80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  <w:t>2</w:t>
            </w: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คะแนน)</w:t>
            </w:r>
          </w:p>
        </w:tc>
        <w:tc>
          <w:tcPr>
            <w:tcW w:w="1199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C542AA" w:rsidRDefault="00C542AA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C542AA" w:rsidRDefault="00C542AA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683463" w:rsidRPr="000805D1" w:rsidRDefault="00F301CE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68346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เอกสารสรุปผลการประเมินรับรองมาตรฐาน  </w:t>
            </w:r>
            <w:r w:rsidR="0068346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EHA</w:t>
            </w:r>
            <w:r w:rsidR="003D1AFE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(4 </w:t>
            </w:r>
            <w:r w:rsidR="003D1AFE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9615C3" w:rsidRPr="000805D1" w:rsidRDefault="00F301CE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2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9615C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เอกสาร</w:t>
            </w:r>
            <w:r w:rsidR="009615C3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(5 </w:t>
            </w:r>
            <w:r w:rsidR="009615C3"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9615C3" w:rsidRPr="000805D1" w:rsidRDefault="009615C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615C3" w:rsidRPr="000805D1" w:rsidRDefault="009615C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615C3" w:rsidRPr="000805D1" w:rsidRDefault="00F301CE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9615C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ผลการประเมินมาตรฐาน </w:t>
            </w:r>
            <w:r w:rsidR="009615C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HAS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(5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9615C3" w:rsidRPr="000805D1" w:rsidRDefault="009615C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615C3" w:rsidRPr="000805D1" w:rsidRDefault="00F301CE" w:rsidP="009615C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4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9615C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ข้อมูลสรุปผลการประเมิน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</w:rPr>
              <w:t xml:space="preserve">(5 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คะแนน)</w:t>
            </w:r>
          </w:p>
          <w:p w:rsidR="009615C3" w:rsidRPr="000805D1" w:rsidRDefault="009615C3" w:rsidP="009615C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  <w:p w:rsidR="009615C3" w:rsidRPr="000805D1" w:rsidRDefault="00F301CE" w:rsidP="009615C3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) </w:t>
            </w:r>
            <w:r w:rsidR="009615C3" w:rsidRPr="000805D1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ทะเบียนข้อมูลการจัดทำบัตรเจ้าพนักงานสาธารณสุข เจ้าพนักงานท้องถิ่น</w:t>
            </w:r>
            <w:r w:rsidRPr="00F301CE">
              <w:rPr>
                <w:rFonts w:ascii="TH Sarabun New" w:hAnsi="TH Sarabun New" w:cs="TH Sarabun New"/>
                <w:b/>
                <w:bCs/>
                <w:color w:val="FF0000"/>
                <w:sz w:val="28"/>
                <w:szCs w:val="28"/>
                <w:cs/>
              </w:rPr>
              <w:t>(5 คะแนน)</w:t>
            </w:r>
          </w:p>
        </w:tc>
      </w:tr>
      <w:tr w:rsidR="00683463" w:rsidRPr="000805D1" w:rsidTr="006851C7">
        <w:tc>
          <w:tcPr>
            <w:tcW w:w="2082" w:type="dxa"/>
          </w:tcPr>
          <w:p w:rsidR="00683463" w:rsidRPr="000805D1" w:rsidRDefault="00683463" w:rsidP="00630BA1">
            <w:pPr>
              <w:tabs>
                <w:tab w:val="left" w:pos="1134"/>
                <w:tab w:val="left" w:pos="1418"/>
              </w:tabs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53" w:type="dxa"/>
          </w:tcPr>
          <w:p w:rsidR="00683463" w:rsidRPr="000805D1" w:rsidRDefault="003D1AFE" w:rsidP="00630BA1">
            <w:pPr>
              <w:tabs>
                <w:tab w:val="left" w:pos="1134"/>
                <w:tab w:val="left" w:pos="1418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</w:rPr>
            </w:pPr>
            <w:r w:rsidRPr="000805D1"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  <w:t xml:space="preserve">                  รวมคะแนน </w:t>
            </w:r>
          </w:p>
        </w:tc>
        <w:tc>
          <w:tcPr>
            <w:tcW w:w="1199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413" w:type="dxa"/>
          </w:tcPr>
          <w:p w:rsidR="00683463" w:rsidRPr="000805D1" w:rsidRDefault="00683463" w:rsidP="00630BA1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683463" w:rsidRPr="000805D1" w:rsidRDefault="00683463" w:rsidP="00630BA1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</w:tr>
    </w:tbl>
    <w:p w:rsidR="009D3AA0" w:rsidRDefault="001A2003" w:rsidP="00D92210">
      <w:pPr>
        <w:tabs>
          <w:tab w:val="left" w:pos="1485"/>
        </w:tabs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9.2pt;margin-top:6.9pt;width:777.75pt;height:159.1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" fillcolor="white [3201]" stroked="f" strokeweight=".5pt">
            <v:textbox>
              <w:txbxContent>
                <w:p w:rsidR="009D3AA0" w:rsidRDefault="009D3AA0" w:rsidP="009D3AA0">
                  <w:pPr>
                    <w:rPr>
                      <w:sz w:val="16"/>
                      <w:szCs w:val="16"/>
                    </w:rPr>
                  </w:pPr>
                  <w:r w:rsidRPr="0081693B">
                    <w:rPr>
                      <w:b/>
                      <w:bCs/>
                      <w:sz w:val="28"/>
                      <w:szCs w:val="28"/>
                      <w:cs/>
                    </w:rPr>
                    <w:t>ปัญหาอุปสรรค</w:t>
                  </w:r>
                  <w:r>
                    <w:rPr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9D3AA0" w:rsidRDefault="00AB225E" w:rsidP="009D3AA0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455583">
                    <w:rPr>
                      <w:sz w:val="32"/>
                    </w:rPr>
                    <w:br/>
                  </w:r>
                  <w:r>
                    <w:rPr>
                      <w:sz w:val="32"/>
                    </w:rPr>
                    <w:br/>
                  </w:r>
                  <w:r w:rsidR="009D3AA0" w:rsidRPr="0081693B">
                    <w:rPr>
                      <w:b/>
                      <w:bCs/>
                      <w:sz w:val="28"/>
                      <w:szCs w:val="28"/>
                      <w:cs/>
                    </w:rPr>
                    <w:t>ข้อค้นพบ/ข้อเสนอแนะ</w:t>
                  </w:r>
                  <w:r w:rsidR="009D3AA0">
                    <w:rPr>
                      <w:cs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C542AA" w:rsidRDefault="009D3AA0" w:rsidP="009D3AA0">
                  <w: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br/>
                  </w:r>
                </w:p>
                <w:p w:rsidR="009D3AA0" w:rsidRPr="009D3AA0" w:rsidRDefault="009D3AA0" w:rsidP="009D3AA0">
                  <w:pPr>
                    <w:rPr>
                      <w:rFonts w:ascii="TH Sarabun New" w:hAnsi="TH Sarabun New" w:cs="TH Sarabun New"/>
                      <w:sz w:val="28"/>
                      <w:szCs w:val="28"/>
                      <w:cs/>
                    </w:rPr>
                  </w:pPr>
                  <w:r w:rsidRPr="0081693B">
                    <w:rPr>
                      <w:rFonts w:ascii="TH Sarabun New" w:hAnsi="TH Sarabun New" w:cs="TH Sarabun New" w:hint="cs"/>
                      <w:b/>
                      <w:bCs/>
                      <w:sz w:val="28"/>
                      <w:szCs w:val="28"/>
                      <w:cs/>
                    </w:rPr>
                    <w:t>ผู้ประเมิน</w:t>
                  </w:r>
                  <w:r>
                    <w:rPr>
                      <w:rFonts w:ascii="TH Sarabun New" w:hAnsi="TH Sarabun New" w:cs="TH Sarabun New" w:hint="cs"/>
                      <w:sz w:val="28"/>
                      <w:szCs w:val="28"/>
                      <w:cs/>
                    </w:rPr>
                    <w:t>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D3AA0" w:rsidRDefault="009D3AA0" w:rsidP="00D92210">
      <w:pPr>
        <w:tabs>
          <w:tab w:val="left" w:pos="1485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9D3AA0" w:rsidRDefault="009D3AA0" w:rsidP="00D92210">
      <w:pPr>
        <w:tabs>
          <w:tab w:val="left" w:pos="1485"/>
        </w:tabs>
        <w:rPr>
          <w:rFonts w:ascii="TH Sarabun New" w:hAnsi="TH Sarabun New" w:cs="TH Sarabun New"/>
          <w:b/>
          <w:bCs/>
          <w:sz w:val="28"/>
          <w:szCs w:val="28"/>
        </w:rPr>
      </w:pPr>
    </w:p>
    <w:p w:rsidR="00683463" w:rsidRPr="000805D1" w:rsidRDefault="009D3AA0" w:rsidP="00D92210">
      <w:pPr>
        <w:tabs>
          <w:tab w:val="left" w:pos="1485"/>
        </w:tabs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br/>
      </w:r>
    </w:p>
    <w:sectPr w:rsidR="00683463" w:rsidRPr="000805D1" w:rsidSect="006E50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BA" w:rsidRDefault="00CF7DBA" w:rsidP="00EB2144">
      <w:pPr>
        <w:spacing w:after="0" w:line="240" w:lineRule="auto"/>
      </w:pPr>
      <w:r>
        <w:separator/>
      </w:r>
    </w:p>
  </w:endnote>
  <w:endnote w:type="continuationSeparator" w:id="1">
    <w:p w:rsidR="00CF7DBA" w:rsidRDefault="00CF7DBA" w:rsidP="00EB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BA" w:rsidRDefault="00CF7DBA" w:rsidP="00EB2144">
      <w:pPr>
        <w:spacing w:after="0" w:line="240" w:lineRule="auto"/>
      </w:pPr>
      <w:r>
        <w:separator/>
      </w:r>
    </w:p>
  </w:footnote>
  <w:footnote w:type="continuationSeparator" w:id="1">
    <w:p w:rsidR="00CF7DBA" w:rsidRDefault="00CF7DBA" w:rsidP="00EB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5A1"/>
    <w:multiLevelType w:val="hybridMultilevel"/>
    <w:tmpl w:val="85AEE530"/>
    <w:lvl w:ilvl="0" w:tplc="537AC6D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D487E"/>
    <w:rsid w:val="000542FA"/>
    <w:rsid w:val="00070C11"/>
    <w:rsid w:val="000713B1"/>
    <w:rsid w:val="000805D1"/>
    <w:rsid w:val="000873DA"/>
    <w:rsid w:val="001271C7"/>
    <w:rsid w:val="001335FF"/>
    <w:rsid w:val="00171F1C"/>
    <w:rsid w:val="001A2003"/>
    <w:rsid w:val="001F22BC"/>
    <w:rsid w:val="00201EF1"/>
    <w:rsid w:val="0022266A"/>
    <w:rsid w:val="00224C2A"/>
    <w:rsid w:val="00231F92"/>
    <w:rsid w:val="002572B1"/>
    <w:rsid w:val="0026030D"/>
    <w:rsid w:val="00280D3D"/>
    <w:rsid w:val="002A0378"/>
    <w:rsid w:val="002A63E6"/>
    <w:rsid w:val="002B08C3"/>
    <w:rsid w:val="002C6ADB"/>
    <w:rsid w:val="002D033F"/>
    <w:rsid w:val="002D58CC"/>
    <w:rsid w:val="003212B8"/>
    <w:rsid w:val="00323E15"/>
    <w:rsid w:val="003442DA"/>
    <w:rsid w:val="0035308D"/>
    <w:rsid w:val="00364DE0"/>
    <w:rsid w:val="0037154C"/>
    <w:rsid w:val="00392965"/>
    <w:rsid w:val="003A6C99"/>
    <w:rsid w:val="003B186B"/>
    <w:rsid w:val="003D1AFE"/>
    <w:rsid w:val="003F6C8E"/>
    <w:rsid w:val="00415B39"/>
    <w:rsid w:val="00437A2C"/>
    <w:rsid w:val="00455583"/>
    <w:rsid w:val="00483319"/>
    <w:rsid w:val="00484135"/>
    <w:rsid w:val="00485563"/>
    <w:rsid w:val="004A4993"/>
    <w:rsid w:val="004B297B"/>
    <w:rsid w:val="004F7414"/>
    <w:rsid w:val="00500B53"/>
    <w:rsid w:val="0051160B"/>
    <w:rsid w:val="00570045"/>
    <w:rsid w:val="00580574"/>
    <w:rsid w:val="005875DB"/>
    <w:rsid w:val="005B0F03"/>
    <w:rsid w:val="00603931"/>
    <w:rsid w:val="0060596F"/>
    <w:rsid w:val="00615C2C"/>
    <w:rsid w:val="0063028A"/>
    <w:rsid w:val="00665744"/>
    <w:rsid w:val="00682134"/>
    <w:rsid w:val="00683463"/>
    <w:rsid w:val="006851C7"/>
    <w:rsid w:val="006C1089"/>
    <w:rsid w:val="006C3A0D"/>
    <w:rsid w:val="006D6E7E"/>
    <w:rsid w:val="006E50E1"/>
    <w:rsid w:val="007126DF"/>
    <w:rsid w:val="00745BF4"/>
    <w:rsid w:val="0075764F"/>
    <w:rsid w:val="007923C4"/>
    <w:rsid w:val="007A18BB"/>
    <w:rsid w:val="007C2C66"/>
    <w:rsid w:val="00814DC6"/>
    <w:rsid w:val="0081693B"/>
    <w:rsid w:val="00824E90"/>
    <w:rsid w:val="00825692"/>
    <w:rsid w:val="00857D7D"/>
    <w:rsid w:val="00892760"/>
    <w:rsid w:val="008B57E2"/>
    <w:rsid w:val="008C0053"/>
    <w:rsid w:val="008D4D8A"/>
    <w:rsid w:val="008E1DD5"/>
    <w:rsid w:val="00945719"/>
    <w:rsid w:val="00957B0D"/>
    <w:rsid w:val="009615C3"/>
    <w:rsid w:val="009858F6"/>
    <w:rsid w:val="0099671F"/>
    <w:rsid w:val="009B5D57"/>
    <w:rsid w:val="009C6BBA"/>
    <w:rsid w:val="009D3AA0"/>
    <w:rsid w:val="00A4208C"/>
    <w:rsid w:val="00A4222D"/>
    <w:rsid w:val="00A44B44"/>
    <w:rsid w:val="00AA30EC"/>
    <w:rsid w:val="00AB225E"/>
    <w:rsid w:val="00B05ADA"/>
    <w:rsid w:val="00B12D8F"/>
    <w:rsid w:val="00B73AC6"/>
    <w:rsid w:val="00B935D0"/>
    <w:rsid w:val="00C128C4"/>
    <w:rsid w:val="00C162C2"/>
    <w:rsid w:val="00C25BA2"/>
    <w:rsid w:val="00C26B61"/>
    <w:rsid w:val="00C32E09"/>
    <w:rsid w:val="00C50EFE"/>
    <w:rsid w:val="00C5323E"/>
    <w:rsid w:val="00C542AA"/>
    <w:rsid w:val="00C66246"/>
    <w:rsid w:val="00C71AD1"/>
    <w:rsid w:val="00CA6BB2"/>
    <w:rsid w:val="00CD0E8C"/>
    <w:rsid w:val="00CD3548"/>
    <w:rsid w:val="00CE444B"/>
    <w:rsid w:val="00CF5445"/>
    <w:rsid w:val="00CF7DBA"/>
    <w:rsid w:val="00D27180"/>
    <w:rsid w:val="00D35443"/>
    <w:rsid w:val="00D92210"/>
    <w:rsid w:val="00D94CD8"/>
    <w:rsid w:val="00DD50CE"/>
    <w:rsid w:val="00DF2FDB"/>
    <w:rsid w:val="00E053EB"/>
    <w:rsid w:val="00E133D7"/>
    <w:rsid w:val="00E22B12"/>
    <w:rsid w:val="00E25061"/>
    <w:rsid w:val="00E43BCD"/>
    <w:rsid w:val="00E4514D"/>
    <w:rsid w:val="00EB2144"/>
    <w:rsid w:val="00EE248C"/>
    <w:rsid w:val="00EF4A51"/>
    <w:rsid w:val="00F151D3"/>
    <w:rsid w:val="00F301CE"/>
    <w:rsid w:val="00F44988"/>
    <w:rsid w:val="00F617E1"/>
    <w:rsid w:val="00F67C16"/>
    <w:rsid w:val="00F72D6C"/>
    <w:rsid w:val="00FA7109"/>
    <w:rsid w:val="00FB5809"/>
    <w:rsid w:val="00FD487E"/>
    <w:rsid w:val="00FF3B28"/>
    <w:rsid w:val="00FF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1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28A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unhideWhenUsed/>
    <w:rsid w:val="00EB214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EB2144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EB214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EB2144"/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F449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49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1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28A"/>
    <w:pPr>
      <w:ind w:left="720"/>
      <w:contextualSpacing/>
    </w:pPr>
    <w:rPr>
      <w:rFonts w:cs="Angsana New"/>
    </w:rPr>
  </w:style>
  <w:style w:type="paragraph" w:styleId="a5">
    <w:name w:val="header"/>
    <w:basedOn w:val="a"/>
    <w:link w:val="a6"/>
    <w:uiPriority w:val="99"/>
    <w:unhideWhenUsed/>
    <w:rsid w:val="00EB214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EB2144"/>
    <w:rPr>
      <w:rFonts w:cs="Angsana New"/>
    </w:rPr>
  </w:style>
  <w:style w:type="paragraph" w:styleId="a7">
    <w:name w:val="footer"/>
    <w:basedOn w:val="a"/>
    <w:link w:val="a8"/>
    <w:uiPriority w:val="99"/>
    <w:unhideWhenUsed/>
    <w:rsid w:val="00EB2144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EB2144"/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F449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449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madamjug</dc:creator>
  <cp:lastModifiedBy>thou</cp:lastModifiedBy>
  <cp:revision>105</cp:revision>
  <cp:lastPrinted>2016-02-01T03:33:00Z</cp:lastPrinted>
  <dcterms:created xsi:type="dcterms:W3CDTF">2016-01-27T15:19:00Z</dcterms:created>
  <dcterms:modified xsi:type="dcterms:W3CDTF">2016-08-01T07:22:00Z</dcterms:modified>
</cp:coreProperties>
</file>